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17" w:rsidRPr="00D60CAD" w:rsidRDefault="00740B01" w:rsidP="00740B01">
      <w:pPr>
        <w:shd w:val="clear" w:color="auto" w:fill="FFFFFF"/>
        <w:tabs>
          <w:tab w:val="left" w:pos="7905"/>
          <w:tab w:val="right" w:pos="9355"/>
        </w:tabs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A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181617"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181617" w:rsidRPr="00D60CAD" w:rsidRDefault="00181617" w:rsidP="0018161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МКОУ СШ</w:t>
      </w:r>
      <w:r w:rsidR="00740B01"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 г Теберда им МИ Халилова</w:t>
      </w:r>
    </w:p>
    <w:p w:rsidR="00181617" w:rsidRPr="00D60CAD" w:rsidRDefault="00181617" w:rsidP="001816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АД Семенова</w:t>
      </w:r>
    </w:p>
    <w:p w:rsidR="00181617" w:rsidRPr="00D60CAD" w:rsidRDefault="00181617" w:rsidP="0018161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___ от ______2020 г.</w:t>
      </w:r>
    </w:p>
    <w:p w:rsidR="00181617" w:rsidRPr="008A7E79" w:rsidRDefault="00181617" w:rsidP="0018161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81617" w:rsidRPr="008A7E79" w:rsidRDefault="00181617" w:rsidP="001816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КОМПЛЕКСНЫЙ ПЛАН-ГРАФИК</w:t>
      </w:r>
    </w:p>
    <w:p w:rsidR="00181617" w:rsidRPr="008A7E79" w:rsidRDefault="00181617" w:rsidP="001816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(Дорожная карта)</w:t>
      </w:r>
    </w:p>
    <w:p w:rsidR="00181617" w:rsidRPr="008A7E79" w:rsidRDefault="00181617" w:rsidP="001816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подготовки и проведения государственной итоговой аттестации</w:t>
      </w:r>
    </w:p>
    <w:p w:rsidR="00181617" w:rsidRPr="008A7E79" w:rsidRDefault="00181617" w:rsidP="001816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образовательным программам основного общего (далее — ГИА-9)</w:t>
      </w:r>
      <w:r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и среднего общего образования (</w:t>
      </w:r>
      <w:r w:rsidR="00740B01"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далее — ГИА-11)</w:t>
      </w:r>
      <w:r w:rsidR="00740B01"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в МКОУ СШ</w:t>
      </w:r>
      <w:r w:rsidR="00740B01" w:rsidRPr="008A7E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№2 г Теберда им МИ Халилова</w:t>
      </w:r>
      <w:r w:rsidR="00740B01"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2021</w:t>
      </w:r>
      <w:r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году</w:t>
      </w:r>
      <w:bookmarkStart w:id="0" w:name="_GoBack"/>
      <w:bookmarkEnd w:id="0"/>
    </w:p>
    <w:p w:rsidR="00181617" w:rsidRPr="008A7E79" w:rsidRDefault="00181617" w:rsidP="001816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134"/>
        <w:gridCol w:w="1134"/>
        <w:gridCol w:w="850"/>
        <w:gridCol w:w="284"/>
        <w:gridCol w:w="142"/>
        <w:gridCol w:w="2912"/>
      </w:tblGrid>
      <w:tr w:rsidR="00740B01" w:rsidRPr="00D60CAD" w:rsidTr="008A7E79">
        <w:tc>
          <w:tcPr>
            <w:tcW w:w="817" w:type="dxa"/>
          </w:tcPr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C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0C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gridSpan w:val="4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54FE" w:rsidRPr="00D60CAD" w:rsidTr="00D60CAD">
        <w:tc>
          <w:tcPr>
            <w:tcW w:w="14786" w:type="dxa"/>
            <w:gridSpan w:val="8"/>
          </w:tcPr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854FE" w:rsidRPr="00D60CAD" w:rsidRDefault="004854FE" w:rsidP="008A7E79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проведения ГИА-9, ГИА-11 в 2020 году</w:t>
            </w: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</w:tcPr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статистического анализа итогов организации и проведения ГИА-9 и ГИА-11 в 2020 году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 сентября 2020 года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gridSpan w:val="2"/>
          </w:tcPr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школы результатов сдачи ГИА-9, ГИА-11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 сентября 2020 года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gridSpan w:val="2"/>
          </w:tcPr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итогов ГИА-9 и ГИА-11 на педагогическом совете школы</w:t>
            </w:r>
          </w:p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29.08.2019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августа 2020 года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740B01" w:rsidP="00740B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методических </w:t>
            </w:r>
            <w:proofErr w:type="gram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объединениях</w:t>
            </w:r>
            <w:proofErr w:type="gramEnd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учителей-предметников 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0516" w:rsidRPr="00D60CAD" w:rsidTr="00D60CAD">
        <w:tc>
          <w:tcPr>
            <w:tcW w:w="14786" w:type="dxa"/>
            <w:gridSpan w:val="8"/>
          </w:tcPr>
          <w:p w:rsidR="00EA0516" w:rsidRPr="00D60CAD" w:rsidRDefault="00EA0516" w:rsidP="00EA05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2.Меры по повышению качества преподавания учебных предметов Комплекс мер, направленных на формирование системы работы качества общего образования</w:t>
            </w:r>
          </w:p>
          <w:p w:rsidR="00EA0516" w:rsidRPr="00D60CAD" w:rsidRDefault="00EA0516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</w:tcPr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курсовой подготовки учителями предметниками по теме «Система подготовки </w:t>
            </w:r>
            <w:proofErr w:type="gram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ГИА», 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«Итоги ГИА как инструмент развития качества общего образования»</w:t>
            </w:r>
          </w:p>
        </w:tc>
        <w:tc>
          <w:tcPr>
            <w:tcW w:w="2268" w:type="dxa"/>
            <w:gridSpan w:val="3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2020 2021 учебного года</w:t>
            </w:r>
          </w:p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40B01" w:rsidRPr="00D60CAD" w:rsidTr="008A7E79">
        <w:tc>
          <w:tcPr>
            <w:tcW w:w="817" w:type="dxa"/>
          </w:tcPr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0B01" w:rsidRPr="00D60CAD" w:rsidRDefault="004854FE" w:rsidP="00EA0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gridSpan w:val="2"/>
          </w:tcPr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учебных достижений по учебному предмету обучающихся выпускных классов с целью ликвидации пробелов в освоении образовательных программ основного общего и среднего общего образования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2020 2021 учебного года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gridSpan w:val="2"/>
          </w:tcPr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EA0516"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A0516"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тренировочного диагностического тестирования (далее - ТДТ) обучающихся выпускных классов </w:t>
            </w:r>
          </w:p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2020- 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0B01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2021 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740B01" w:rsidP="00740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="00EA0516"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gridSpan w:val="2"/>
          </w:tcPr>
          <w:p w:rsidR="00740B01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участия обучающихся выпускных классов в ТДТ по каждому учебному предмету, коррекция образовательных траекторий подготовки обучающихся выпускных классов к ГИА УВР</w:t>
            </w: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2020- </w:t>
            </w:r>
          </w:p>
          <w:p w:rsidR="00EA0516" w:rsidRPr="00D60CAD" w:rsidRDefault="00EA0516" w:rsidP="00EA0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516" w:rsidRPr="00D60CAD" w:rsidRDefault="00EA0516" w:rsidP="00EA0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2021 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EA0516" w:rsidP="00740B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gridSpan w:val="2"/>
          </w:tcPr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индивидуально-групповых занятий для обучающихся (с низкой учебной мотивацией, с высоким уровнем учебных достижений, одарёнными детьми) по изучению отдельных учебных предметов и подготовке к ГИА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 года - апрель 2021 года</w:t>
            </w:r>
          </w:p>
          <w:p w:rsidR="00740B01" w:rsidRPr="00D60CAD" w:rsidRDefault="00740B01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учителя-предметники</w:t>
            </w: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gridSpan w:val="2"/>
          </w:tcPr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учебных  достижений  по учебному предмету с целью ликвидации пробелов в освоении образовательных программ основного общего и среднего общего образования </w:t>
            </w:r>
            <w:proofErr w:type="gram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выпускных классов</w:t>
            </w:r>
          </w:p>
          <w:p w:rsidR="00740B01" w:rsidRPr="00D60CAD" w:rsidRDefault="00740B01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 года - март 2021 года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учителя-предметники</w:t>
            </w: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647" w:type="dxa"/>
            <w:gridSpan w:val="2"/>
          </w:tcPr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педагогических работников  по вопросам содержания и методики преподавания предметов, подготовки к ГИА, управления образовательным процессом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2020-2021 года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учебного</w:t>
            </w:r>
          </w:p>
        </w:tc>
      </w:tr>
      <w:tr w:rsidR="00EA0516" w:rsidRPr="00D60CAD" w:rsidTr="008A7E79">
        <w:tc>
          <w:tcPr>
            <w:tcW w:w="817" w:type="dxa"/>
          </w:tcPr>
          <w:p w:rsidR="00EA0516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gridSpan w:val="2"/>
          </w:tcPr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методических объединений учителей-предметников по вопросам ГИА</w:t>
            </w:r>
          </w:p>
          <w:p w:rsidR="00EA0516" w:rsidRPr="00D60CAD" w:rsidRDefault="00EA0516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2020-2021 учебного года</w:t>
            </w:r>
          </w:p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A0516" w:rsidRPr="00D60CAD" w:rsidTr="008A7E79">
        <w:tc>
          <w:tcPr>
            <w:tcW w:w="817" w:type="dxa"/>
          </w:tcPr>
          <w:p w:rsidR="00EA0516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gridSpan w:val="2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банка данных учащихся 9, 11 классов, испытывающих </w:t>
            </w:r>
          </w:p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в освоении основных общеобразовательных программ</w:t>
            </w:r>
          </w:p>
          <w:p w:rsidR="00EA0516" w:rsidRPr="00D60CAD" w:rsidRDefault="00EA0516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 года</w:t>
            </w:r>
          </w:p>
        </w:tc>
        <w:tc>
          <w:tcPr>
            <w:tcW w:w="3054" w:type="dxa"/>
            <w:gridSpan w:val="2"/>
          </w:tcPr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A0516" w:rsidRPr="00D60CAD" w:rsidTr="008A7E79">
        <w:tc>
          <w:tcPr>
            <w:tcW w:w="817" w:type="dxa"/>
          </w:tcPr>
          <w:p w:rsidR="00EA0516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gridSpan w:val="2"/>
          </w:tcPr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подготовке учащихся 11 классов к написанию сочинения (изложения), учащихся 9-х классов - к итоговому устному собеседованию.</w:t>
            </w:r>
          </w:p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2020 </w:t>
            </w:r>
            <w:proofErr w:type="gram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года-февраль</w:t>
            </w:r>
            <w:proofErr w:type="gramEnd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516" w:rsidRPr="00D60CAD" w:rsidTr="008A7E79">
        <w:tc>
          <w:tcPr>
            <w:tcW w:w="817" w:type="dxa"/>
          </w:tcPr>
          <w:p w:rsidR="00EA0516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gridSpan w:val="2"/>
          </w:tcPr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пробных экзаменов по математике 9, 11 классов</w:t>
            </w:r>
          </w:p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4" w:type="dxa"/>
            <w:gridSpan w:val="2"/>
          </w:tcPr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A0516" w:rsidRPr="00D60CAD" w:rsidTr="00D60CAD">
        <w:tc>
          <w:tcPr>
            <w:tcW w:w="14786" w:type="dxa"/>
            <w:gridSpan w:val="8"/>
          </w:tcPr>
          <w:p w:rsidR="00EA0516" w:rsidRPr="00D60CAD" w:rsidRDefault="004854FE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EA0516"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Нормативное правовое обеспечение</w:t>
            </w:r>
            <w:r w:rsidR="00EA0516"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EA0516"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516" w:rsidRPr="00D60CAD" w:rsidTr="008A7E79">
        <w:tc>
          <w:tcPr>
            <w:tcW w:w="817" w:type="dxa"/>
          </w:tcPr>
          <w:p w:rsidR="00EA0516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</w:tcPr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соответствие с действующим законодательством локальных актов, регулирующих проведение государственной (итоговой) аттестации в МКОУ СШ №2 г Теберда   им М.И. Халилова в 2019-2020 учебном году</w:t>
            </w:r>
          </w:p>
          <w:p w:rsidR="00EA0516" w:rsidRPr="00D60CAD" w:rsidRDefault="00EA0516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2020-2021 учебного года</w:t>
            </w:r>
          </w:p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4854FE" w:rsidRPr="00D60CAD" w:rsidRDefault="004854FE" w:rsidP="00485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EA0516" w:rsidRPr="00D60CAD" w:rsidRDefault="004854FE" w:rsidP="00485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854FE" w:rsidRPr="00D60CAD" w:rsidTr="008A7E79">
        <w:tc>
          <w:tcPr>
            <w:tcW w:w="817" w:type="dxa"/>
          </w:tcPr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издание приказов, регулирующих организацию и проведение ГИА: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«Об утверждении Комплексного плана-графика подготовки и проведения государственной итоговой аттестации в 2020 году»;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 назначении координатора ЕГЭ, ОГЭ, ответственных за подготовку информации об участниках ГИА, ведение электронной базы данных,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назначении организаторов и экспертов ЕГЭ и ОГЭ,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организации и проведении итогового сочинения (изложения),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организации и проведении итогового собеседования по русскому языку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проведении пробных экзаменов по математике,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 конфликтной комиссии,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окончания 2020-1учебного года,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допуске учащихся 9, 11 классов к государственной (итоговой) аттестации,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сопровождении учащихся на ЕГЭ, ОГЭ</w:t>
            </w:r>
          </w:p>
          <w:p w:rsidR="004854FE" w:rsidRPr="00D60CAD" w:rsidRDefault="004854FE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–апрель 2021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3054" w:type="dxa"/>
            <w:gridSpan w:val="2"/>
          </w:tcPr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  Семенова АД                                      заместитель директора                            по УВР школы </w:t>
            </w:r>
            <w:proofErr w:type="spell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Доюнова</w:t>
            </w:r>
            <w:proofErr w:type="spellEnd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Х.А,</w:t>
            </w:r>
          </w:p>
        </w:tc>
      </w:tr>
      <w:tr w:rsidR="004854FE" w:rsidRPr="00D60CAD" w:rsidTr="008A7E79">
        <w:tc>
          <w:tcPr>
            <w:tcW w:w="817" w:type="dxa"/>
          </w:tcPr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47" w:type="dxa"/>
            <w:gridSpan w:val="2"/>
          </w:tcPr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положений и локальных актов о проведении государственной итоговой аттестации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«Об утверждении Комплексного плана графика по</w:t>
            </w:r>
            <w:r w:rsidR="00C42BF5"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дготовки и проведения ГИА в 2021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Приказ «О назначении </w:t>
            </w:r>
            <w:proofErr w:type="gram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  <w:r w:rsidR="00C42BF5"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</w:t>
            </w:r>
            <w:proofErr w:type="gramEnd"/>
            <w:r w:rsidR="00C42BF5"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ГИА-2021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«Об организации написания итогового сочинения (изложения)»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«Об организации и проведении итогового собеседования по русскому языку»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«О проведении пробных ЕГЭ и ОГЭ»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42BF5"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«О порядке окончания 2020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C42BF5"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года»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«Об утверждении транспортной схемы доставки на ГИА»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Приказы «О сопровождении на ЕГЭ, ОГЭ»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42BF5" w:rsidRPr="00D60CAD" w:rsidRDefault="00C42BF5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BF5" w:rsidRPr="00D60CAD" w:rsidRDefault="00C42BF5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42BF5" w:rsidRPr="00D60CAD" w:rsidRDefault="00C42BF5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BF5" w:rsidRPr="00D60CAD" w:rsidRDefault="00C42BF5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BF5" w:rsidRPr="00D60CAD" w:rsidRDefault="00C42BF5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2021</w:t>
            </w:r>
          </w:p>
          <w:p w:rsidR="004854FE" w:rsidRPr="00D60CAD" w:rsidRDefault="004854FE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школы,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BF5" w:rsidRPr="00D60CAD" w:rsidTr="00D60CAD">
        <w:tc>
          <w:tcPr>
            <w:tcW w:w="14786" w:type="dxa"/>
            <w:gridSpan w:val="8"/>
          </w:tcPr>
          <w:p w:rsidR="00C42BF5" w:rsidRPr="00D60CAD" w:rsidRDefault="00C42BF5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4.Работы с кадрами, </w:t>
            </w:r>
            <w:proofErr w:type="gramStart"/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привлекаемых</w:t>
            </w:r>
            <w:proofErr w:type="gramEnd"/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организации и проведению ГИА</w:t>
            </w:r>
          </w:p>
          <w:p w:rsidR="00C42BF5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4FE" w:rsidRPr="00D60CAD" w:rsidTr="008A7E79">
        <w:tc>
          <w:tcPr>
            <w:tcW w:w="817" w:type="dxa"/>
          </w:tcPr>
          <w:p w:rsidR="004854FE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</w:tcPr>
          <w:p w:rsidR="00C42BF5" w:rsidRPr="00D60CAD" w:rsidRDefault="00C42BF5" w:rsidP="00C42B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Семинары-совещания с учителями по теме «Организация и проведение ГИА - 9, ГИА - 11».</w:t>
            </w:r>
          </w:p>
          <w:p w:rsidR="004854FE" w:rsidRPr="00D60CAD" w:rsidRDefault="004854FE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42BF5" w:rsidRPr="00D60CAD" w:rsidRDefault="00C42BF5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2020-21учебного года </w:t>
            </w:r>
          </w:p>
          <w:p w:rsidR="004854FE" w:rsidRPr="00D60CAD" w:rsidRDefault="004854FE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3"/>
          </w:tcPr>
          <w:p w:rsidR="004854FE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854FE" w:rsidRPr="00D60CAD" w:rsidTr="008A7E79">
        <w:tc>
          <w:tcPr>
            <w:tcW w:w="817" w:type="dxa"/>
          </w:tcPr>
          <w:p w:rsidR="004854FE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gridSpan w:val="2"/>
          </w:tcPr>
          <w:p w:rsidR="004854FE" w:rsidRPr="00D60CAD" w:rsidRDefault="00C42BF5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Совещания-семинары по организации и проведению, сочинения, как допуска к ЕГЭ с организаторами сочинения</w:t>
            </w:r>
          </w:p>
        </w:tc>
        <w:tc>
          <w:tcPr>
            <w:tcW w:w="1984" w:type="dxa"/>
            <w:gridSpan w:val="2"/>
          </w:tcPr>
          <w:p w:rsidR="00C42BF5" w:rsidRPr="00D60CAD" w:rsidRDefault="00C42BF5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2019-май 2020</w:t>
            </w:r>
          </w:p>
          <w:p w:rsidR="004854FE" w:rsidRPr="00D60CAD" w:rsidRDefault="004854FE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3"/>
          </w:tcPr>
          <w:p w:rsidR="004854FE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42BF5" w:rsidRPr="00D60CAD" w:rsidTr="008A7E79">
        <w:tc>
          <w:tcPr>
            <w:tcW w:w="817" w:type="dxa"/>
          </w:tcPr>
          <w:p w:rsidR="00C42BF5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gridSpan w:val="2"/>
          </w:tcPr>
          <w:p w:rsidR="00C42BF5" w:rsidRPr="00D60CAD" w:rsidRDefault="00C42BF5" w:rsidP="00C42B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 Совещания-семинары по организации и проведению итогового устного собеседования по русскому языку для </w:t>
            </w:r>
            <w:proofErr w:type="gramStart"/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образования, на территории КЧР                         в 2020 году</w:t>
            </w:r>
          </w:p>
          <w:p w:rsidR="00C42BF5" w:rsidRPr="00D60CAD" w:rsidRDefault="00C42BF5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42BF5" w:rsidRPr="00D60CAD" w:rsidRDefault="00C42BF5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2020</w:t>
            </w:r>
          </w:p>
          <w:p w:rsidR="00C42BF5" w:rsidRPr="00D60CAD" w:rsidRDefault="00C42BF5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-май 2021</w:t>
            </w:r>
          </w:p>
          <w:p w:rsidR="00C42BF5" w:rsidRPr="00D60CAD" w:rsidRDefault="00C42BF5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3"/>
          </w:tcPr>
          <w:p w:rsidR="00C42BF5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42BF5" w:rsidRPr="00D60CAD" w:rsidTr="008A7E79">
        <w:tc>
          <w:tcPr>
            <w:tcW w:w="817" w:type="dxa"/>
          </w:tcPr>
          <w:p w:rsidR="00C42BF5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gridSpan w:val="2"/>
          </w:tcPr>
          <w:p w:rsidR="00C42BF5" w:rsidRPr="00D60CAD" w:rsidRDefault="00C42BF5" w:rsidP="00C42B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Совещания-семинары по организации и проведению ЕГЭ, с организаторами ЕГЭ.</w:t>
            </w:r>
          </w:p>
          <w:p w:rsidR="00C42BF5" w:rsidRPr="00D60CAD" w:rsidRDefault="00C42BF5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42BF5" w:rsidRPr="00D60CAD" w:rsidRDefault="00C42BF5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2020– май 2021</w:t>
            </w:r>
          </w:p>
          <w:p w:rsidR="00C42BF5" w:rsidRPr="00D60CAD" w:rsidRDefault="00C42BF5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3"/>
          </w:tcPr>
          <w:p w:rsidR="00C42BF5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42BF5" w:rsidRPr="00D60CAD" w:rsidTr="008A7E79">
        <w:tc>
          <w:tcPr>
            <w:tcW w:w="817" w:type="dxa"/>
          </w:tcPr>
          <w:p w:rsidR="00C42BF5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gridSpan w:val="2"/>
          </w:tcPr>
          <w:p w:rsidR="00C42BF5" w:rsidRPr="00D60CAD" w:rsidRDefault="00C42BF5" w:rsidP="008A7E7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Собеседование с учителями-предметниками,  ознакомление с графиком проведения ВПР</w:t>
            </w:r>
          </w:p>
          <w:p w:rsidR="00C42BF5" w:rsidRPr="00D60CAD" w:rsidRDefault="00C42BF5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42BF5" w:rsidRPr="00D60CAD" w:rsidRDefault="00C42BF5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2020– май 2021</w:t>
            </w:r>
          </w:p>
          <w:p w:rsidR="00C42BF5" w:rsidRPr="00D60CAD" w:rsidRDefault="00C42BF5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3"/>
          </w:tcPr>
          <w:p w:rsidR="00C42BF5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5464F" w:rsidRPr="00D60CAD" w:rsidTr="008A7E79">
        <w:trPr>
          <w:trHeight w:val="2540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647" w:type="dxa"/>
            <w:gridSpan w:val="2"/>
          </w:tcPr>
          <w:p w:rsidR="0095464F" w:rsidRPr="00D60CAD" w:rsidRDefault="0095464F" w:rsidP="008A7E7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итоги учебного года</w:t>
            </w:r>
          </w:p>
          <w:p w:rsidR="0095464F" w:rsidRPr="00D60CAD" w:rsidRDefault="0095464F" w:rsidP="008A7E7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учебных программ, практической части</w:t>
            </w:r>
          </w:p>
          <w:p w:rsidR="0095464F" w:rsidRPr="00D60CAD" w:rsidRDefault="0095464F" w:rsidP="008A7E7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выбытие учащиеся</w:t>
            </w:r>
          </w:p>
          <w:p w:rsidR="0095464F" w:rsidRPr="00D60CAD" w:rsidRDefault="0095464F" w:rsidP="008A7E7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занятий </w:t>
            </w:r>
            <w:proofErr w:type="gramStart"/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обучающимися, оставленными на «осень»</w:t>
            </w:r>
          </w:p>
          <w:p w:rsidR="0095464F" w:rsidRPr="00D60CAD" w:rsidRDefault="0095464F" w:rsidP="008A7E7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тоги государственной (итоговой) аттестации выпускников 9,11 классов</w:t>
            </w:r>
          </w:p>
        </w:tc>
        <w:tc>
          <w:tcPr>
            <w:tcW w:w="1984" w:type="dxa"/>
            <w:gridSpan w:val="2"/>
          </w:tcPr>
          <w:p w:rsidR="0095464F" w:rsidRPr="00D60CAD" w:rsidRDefault="0095464F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Май–</w:t>
            </w:r>
          </w:p>
          <w:p w:rsidR="0095464F" w:rsidRPr="00D60CAD" w:rsidRDefault="0095464F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</w:p>
          <w:p w:rsidR="0095464F" w:rsidRPr="00D60CAD" w:rsidRDefault="0095464F" w:rsidP="00C42B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464F" w:rsidRPr="00D60CAD" w:rsidRDefault="0095464F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3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5464F" w:rsidRPr="00D60CAD" w:rsidTr="00D60CAD">
        <w:trPr>
          <w:trHeight w:val="381"/>
        </w:trPr>
        <w:tc>
          <w:tcPr>
            <w:tcW w:w="14786" w:type="dxa"/>
            <w:gridSpan w:val="8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4.Организационно-методического сопровождения ГИА-9, ГИА-11</w:t>
            </w:r>
          </w:p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4F" w:rsidRPr="00D60CAD" w:rsidTr="00D60CAD">
        <w:trPr>
          <w:trHeight w:val="848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 «Организация деятельности педагогического коллектива по подготовке и проведению ГИА – 9, ГИА - 11 в 2020-2021 </w:t>
            </w:r>
            <w:proofErr w:type="gram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</w:t>
            </w:r>
            <w:proofErr w:type="gramEnd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64F" w:rsidRPr="00D60CAD" w:rsidRDefault="0095464F" w:rsidP="008A7E7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4F" w:rsidRPr="00D60CAD" w:rsidTr="00D60CAD">
        <w:trPr>
          <w:trHeight w:val="832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комплексного плана-графика подготовки, организации и проведения ГИА в 2021 году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  <w:p w:rsidR="0095464F" w:rsidRPr="00D60CAD" w:rsidRDefault="008A7E79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95464F" w:rsidRPr="00D60CAD" w:rsidRDefault="0095464F" w:rsidP="00C42B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5464F" w:rsidRPr="00D60CAD" w:rsidRDefault="0095464F" w:rsidP="008A7E79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4F" w:rsidRPr="00D60CAD" w:rsidTr="00D60CAD">
        <w:trPr>
          <w:trHeight w:val="844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95464F" w:rsidRPr="00D60CAD" w:rsidRDefault="0095464F" w:rsidP="008A7E79">
            <w:pPr>
              <w:numPr>
                <w:ilvl w:val="1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proofErr w:type="spell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базой ЕГЭ, правилами приёма и перечнем вступительных экзаменов в вузы в 2020 году»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утверждения правительственных документов)</w:t>
            </w:r>
          </w:p>
          <w:p w:rsidR="0095464F" w:rsidRPr="00D60CAD" w:rsidRDefault="0095464F" w:rsidP="00C42B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5464F" w:rsidRPr="00D60CAD" w:rsidTr="008A7E79">
        <w:trPr>
          <w:trHeight w:val="544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выпускников, составление «Индивидуального маршрута подготовки к ОГЭ и ЕГЭ»</w:t>
            </w: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  <w:p w:rsidR="0095464F" w:rsidRPr="00D60CAD" w:rsidRDefault="0095464F" w:rsidP="00C42B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В., заместитель директора по УВР</w:t>
            </w:r>
          </w:p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4F" w:rsidRPr="00D60CAD" w:rsidTr="00D60CAD">
        <w:trPr>
          <w:trHeight w:val="1123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95464F" w:rsidRPr="00D60CAD" w:rsidRDefault="0095464F" w:rsidP="008A7E79">
            <w:pPr>
              <w:numPr>
                <w:ilvl w:val="1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сведений: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предварительном количестве участников ЕГЭ, ОГЭ по каждому общеобразовательному предмету;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количестве выпускников 9-х, 11-х классов, сдающих ГИА в форме 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ГВЭ;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 участии в ЕГЭ детей с ограниченными возможностями здоровья (в </w:t>
            </w:r>
            <w:proofErr w:type="spell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зрения (слепых), слуха, опорно-двигательного аппарата и иных категорий) и лиц, отбывающих наказание в УИС;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об участии в </w:t>
            </w:r>
            <w:proofErr w:type="spell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-диагностическом тестировании по общеобразовательным предметам, аналогичном заданиям и технологии проведения ЕГЭ и ОГЭ;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участии в пробных ЕГЭ, ОГЭ.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 –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5464F" w:rsidRPr="00D60CAD" w:rsidTr="008A7E79">
        <w:trPr>
          <w:trHeight w:val="663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13" w:type="dxa"/>
          </w:tcPr>
          <w:p w:rsidR="0095464F" w:rsidRPr="00D60CAD" w:rsidRDefault="0095464F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-диагностическое тестирования по предметам (ТДТ)</w:t>
            </w: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  <w:p w:rsidR="0095464F" w:rsidRPr="008A7E79" w:rsidRDefault="0095464F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март 2021</w:t>
            </w: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5464F" w:rsidRPr="00D60CAD" w:rsidTr="008A7E79">
        <w:trPr>
          <w:trHeight w:val="688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письменных заявлений обучающихся на написание итогового сочинения (изложения), итогового устного говорения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2020,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4F" w:rsidRPr="00D60CAD" w:rsidTr="008A7E79">
        <w:trPr>
          <w:trHeight w:val="416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согласование и утверждение транспортных схем доставки участников ОГЭ и ЕГЭ в ППЭ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июнь 2021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4F" w:rsidRPr="00D60CAD" w:rsidTr="00D60CAD">
        <w:trPr>
          <w:trHeight w:val="1123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 письменных заявлений учащихся о выборе экзаменов в форме ЕГЭ и ОГЭ, ГВЭ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 2021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УВР, классные руководители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4F" w:rsidRPr="00D60CAD" w:rsidTr="00D60CAD">
        <w:trPr>
          <w:trHeight w:val="1123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данных обучающихся, сдающих ЕГЭ по предметам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февраль 2021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95464F" w:rsidRPr="00D60CAD" w:rsidTr="00D60CAD">
        <w:trPr>
          <w:trHeight w:val="1123"/>
        </w:trPr>
        <w:tc>
          <w:tcPr>
            <w:tcW w:w="817" w:type="dxa"/>
          </w:tcPr>
          <w:p w:rsidR="0095464F" w:rsidRP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данных обучающихся, сдающих ОГЭ по предметам</w:t>
            </w:r>
          </w:p>
          <w:p w:rsidR="0095464F" w:rsidRPr="00D60CAD" w:rsidRDefault="0095464F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марта 2021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D60CAD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95464F" w:rsidRPr="00D60CAD" w:rsidTr="00D60CAD">
        <w:trPr>
          <w:trHeight w:val="597"/>
        </w:trPr>
        <w:tc>
          <w:tcPr>
            <w:tcW w:w="817" w:type="dxa"/>
          </w:tcPr>
          <w:p w:rsidR="0095464F" w:rsidRP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организаторов ГИА из числа педагогов школы</w:t>
            </w:r>
          </w:p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 2020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D60CAD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60CAD" w:rsidRPr="00D60CAD" w:rsidTr="00D60CAD">
        <w:trPr>
          <w:trHeight w:val="585"/>
        </w:trPr>
        <w:tc>
          <w:tcPr>
            <w:tcW w:w="817" w:type="dxa"/>
          </w:tcPr>
          <w:p w:rsidR="00D60CAD" w:rsidRP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513" w:type="dxa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учебы организаторов ЕГЭ и ОГЭ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D60CAD" w:rsidRP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D60CAD" w:rsidRPr="00D60CAD" w:rsidRDefault="00D60CAD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CAD" w:rsidRPr="00D60CAD" w:rsidTr="00D60CAD">
        <w:trPr>
          <w:trHeight w:val="585"/>
        </w:trPr>
        <w:tc>
          <w:tcPr>
            <w:tcW w:w="817" w:type="dxa"/>
          </w:tcPr>
          <w:p w:rsidR="00D60CAD" w:rsidRP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аккредитации общественных наблюдателей</w:t>
            </w:r>
          </w:p>
          <w:p w:rsidR="00D60CAD" w:rsidRPr="00D60CAD" w:rsidRDefault="00D60CAD" w:rsidP="008A7E79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0CAD" w:rsidRP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Январь-июнь 2020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60CAD" w:rsidRP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CAD" w:rsidRPr="00D60CAD" w:rsidTr="00D60CAD">
        <w:trPr>
          <w:trHeight w:val="585"/>
        </w:trPr>
        <w:tc>
          <w:tcPr>
            <w:tcW w:w="817" w:type="dxa"/>
          </w:tcPr>
          <w:p w:rsidR="00D60CAD" w:rsidRP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</w:tcPr>
          <w:p w:rsidR="00D60CAD" w:rsidRPr="00D60CAD" w:rsidRDefault="00D60CAD" w:rsidP="008A7E79">
            <w:pPr>
              <w:numPr>
                <w:ilvl w:val="1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расписания предэкзаменационных консультаций, пропусков на ОГЭ, ЕГЭ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2021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60CAD" w:rsidRP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CAD" w:rsidRPr="00D60CAD" w:rsidTr="00D60CAD">
        <w:trPr>
          <w:trHeight w:val="585"/>
        </w:trPr>
        <w:tc>
          <w:tcPr>
            <w:tcW w:w="817" w:type="dxa"/>
          </w:tcPr>
          <w:p w:rsidR="00D60CAD" w:rsidRP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 проведение итогового выпускного сочинения (изложения)</w:t>
            </w:r>
          </w:p>
          <w:p w:rsidR="00D60CAD" w:rsidRP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04.12.2020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5.02.2021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6.05.2021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</w:t>
            </w:r>
          </w:p>
          <w:p w:rsidR="00D60CAD" w:rsidRP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</w:p>
        </w:tc>
      </w:tr>
      <w:tr w:rsidR="00D60CAD" w:rsidRPr="00D60CAD" w:rsidTr="00D60CAD">
        <w:trPr>
          <w:trHeight w:val="585"/>
        </w:trPr>
        <w:tc>
          <w:tcPr>
            <w:tcW w:w="817" w:type="dxa"/>
          </w:tcPr>
          <w:p w:rsid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итогового устного собеседования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2.02.2021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11.03.2021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18.05.2021</w:t>
            </w:r>
          </w:p>
          <w:p w:rsid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</w:t>
            </w:r>
          </w:p>
          <w:p w:rsid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</w:p>
        </w:tc>
      </w:tr>
      <w:tr w:rsidR="00D60CAD" w:rsidRPr="00D60CAD" w:rsidTr="00D60CAD">
        <w:trPr>
          <w:trHeight w:val="585"/>
        </w:trPr>
        <w:tc>
          <w:tcPr>
            <w:tcW w:w="817" w:type="dxa"/>
          </w:tcPr>
          <w:p w:rsid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учащихся и родителей по вопросам апелляции</w:t>
            </w:r>
          </w:p>
          <w:p w:rsidR="00D60CAD" w:rsidRP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</w:t>
            </w:r>
          </w:p>
          <w:p w:rsid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</w:t>
            </w:r>
          </w:p>
          <w:p w:rsid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E79" w:rsidRPr="00D60CAD" w:rsidTr="00735C82">
        <w:trPr>
          <w:trHeight w:val="585"/>
        </w:trPr>
        <w:tc>
          <w:tcPr>
            <w:tcW w:w="14786" w:type="dxa"/>
            <w:gridSpan w:val="8"/>
          </w:tcPr>
          <w:p w:rsidR="008A7E79" w:rsidRPr="00D60CAD" w:rsidRDefault="008A7E79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информационному сопровождению ГИА-9 и ГИА-11</w:t>
            </w:r>
          </w:p>
          <w:p w:rsidR="008A7E79" w:rsidRPr="00D60CAD" w:rsidRDefault="008A7E79" w:rsidP="008A7E79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A7E79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E79" w:rsidRPr="00D60CAD" w:rsidTr="00D60CAD">
        <w:trPr>
          <w:trHeight w:val="585"/>
        </w:trPr>
        <w:tc>
          <w:tcPr>
            <w:tcW w:w="817" w:type="dxa"/>
          </w:tcPr>
          <w:p w:rsidR="008A7E79" w:rsidRDefault="008A7E79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педагогов и учащихся с Интернет – ресурсами по подготовке к ОГЭ и ЕГЭ (демонстрационные варианты)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A7E79" w:rsidRPr="00D60CAD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A7E79" w:rsidRPr="00D60CAD" w:rsidRDefault="008A7E79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2020 2021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  <w:p w:rsidR="008A7E79" w:rsidRDefault="008A7E79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8A7E79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A7E79" w:rsidRPr="00D60CAD" w:rsidTr="00D60CAD">
        <w:trPr>
          <w:trHeight w:val="585"/>
        </w:trPr>
        <w:tc>
          <w:tcPr>
            <w:tcW w:w="817" w:type="dxa"/>
          </w:tcPr>
          <w:p w:rsidR="008A7E79" w:rsidRDefault="008A7E79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стенда «Готовимся к ГИА-2021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оформление странички сайта школы по проблеме ГИА. Размещение на официальном сайте школы информации: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организации и проведения ОГЭ и ЕГЭ на терри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КЧР в 2021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году;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 местах регистрации участников ЕГЭ из числа выпускников прошлых лет;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местах проведения ЕГЭ и ОГЭ в основные и дополнительные сроки;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подачи и рассмотрения апелляций участников ЕГЭ и ОГЭ;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ответственности участников и организаторов ЕГЭ и ОГЭ за нарушение порядка проведения экзаменов в независимой форме;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регистрации участников ЕГЭ в дополнительные сроки.</w:t>
            </w:r>
          </w:p>
          <w:p w:rsidR="008A7E79" w:rsidRPr="00D60CAD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A7E79" w:rsidRPr="00D60CAD" w:rsidRDefault="008A7E79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 2020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A7E79" w:rsidRPr="00D60CAD" w:rsidRDefault="008A7E79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A7E79" w:rsidRPr="00D60CAD" w:rsidRDefault="008A7E79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  <w:p w:rsidR="008A7E79" w:rsidRPr="00D60CAD" w:rsidRDefault="008A7E79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2020-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  <w:p w:rsidR="008A7E79" w:rsidRPr="00D60CAD" w:rsidRDefault="008A7E79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  <w:p w:rsidR="008A7E79" w:rsidRDefault="008A7E79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8A7E79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., заместитель директора по УВР</w:t>
            </w:r>
          </w:p>
        </w:tc>
      </w:tr>
      <w:tr w:rsidR="008A7E79" w:rsidRPr="00D60CAD" w:rsidTr="00D60CAD">
        <w:trPr>
          <w:trHeight w:val="585"/>
        </w:trPr>
        <w:tc>
          <w:tcPr>
            <w:tcW w:w="817" w:type="dxa"/>
          </w:tcPr>
          <w:p w:rsidR="008A7E79" w:rsidRDefault="008A7E79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A7E79" w:rsidRPr="00D60CAD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A7E79" w:rsidRDefault="008A7E79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8A7E79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E79" w:rsidRPr="00D60CAD" w:rsidTr="00D60CAD">
        <w:trPr>
          <w:trHeight w:val="585"/>
        </w:trPr>
        <w:tc>
          <w:tcPr>
            <w:tcW w:w="817" w:type="dxa"/>
          </w:tcPr>
          <w:p w:rsidR="008A7E79" w:rsidRDefault="008A7E79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A7E79" w:rsidRPr="00D60CAD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A7E79" w:rsidRDefault="008A7E79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8A7E79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E79" w:rsidRPr="00D60CAD" w:rsidTr="00D60CAD">
        <w:trPr>
          <w:trHeight w:val="585"/>
        </w:trPr>
        <w:tc>
          <w:tcPr>
            <w:tcW w:w="817" w:type="dxa"/>
          </w:tcPr>
          <w:p w:rsidR="008A7E79" w:rsidRDefault="008A7E79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A7E79" w:rsidRPr="00D60CAD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A7E79" w:rsidRDefault="008A7E79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8A7E79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E79" w:rsidRPr="00D60CAD" w:rsidTr="00D60CAD">
        <w:trPr>
          <w:trHeight w:val="585"/>
        </w:trPr>
        <w:tc>
          <w:tcPr>
            <w:tcW w:w="817" w:type="dxa"/>
          </w:tcPr>
          <w:p w:rsidR="008A7E79" w:rsidRDefault="008A7E79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A7E79" w:rsidRPr="00D60CAD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A7E79" w:rsidRDefault="008A7E79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8A7E79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E79" w:rsidRPr="00D60CAD" w:rsidTr="00D60CAD">
        <w:trPr>
          <w:trHeight w:val="585"/>
        </w:trPr>
        <w:tc>
          <w:tcPr>
            <w:tcW w:w="817" w:type="dxa"/>
          </w:tcPr>
          <w:p w:rsidR="008A7E79" w:rsidRDefault="008A7E79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A7E79" w:rsidRPr="00D60CAD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A7E79" w:rsidRDefault="008A7E79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8A7E79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1617" w:rsidRPr="00D60CAD" w:rsidRDefault="00181617" w:rsidP="008A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родительских собраний выпускников 9,11-х классов о подготовке учащихся к ГИА, нормативной базе ГИА: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приказами и положением о проведении ГИА-9, ГИА - 11 в Ульяновской области в 2020 г. Анализ проведения тренировочных работ по предметам», «Как помочь ребёнку в период подготовки и участия в экзаменах»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2019, февраль, апрель 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УВР, классные руководители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выпускников о порядке проведения государственной итоговой аттестации в 2020 году: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 сроках и месте подачи заявления для участия в ГИА-2020;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выборе учебных предметов для сдачи ГИА;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запрете использования мобильных телефонов, иных сре</w:t>
      </w: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язи и электронно-вычислительной техники, а также дополнительных информационно-справочных материалов, не включённых в утверждённый </w:t>
      </w: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предметов и материалов, разрешаемых для использования на экзаменах;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 процедуре проведения итогового сочинения </w:t>
      </w: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изложения)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процедуре проведения итогового устного собеседования в 9-х классах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 организации и проведении ТДТ для 9,11 классов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сроках и порядке подачи и рассмотрения апелляции;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правилах поведения на экзаменах, во время пути и обратно;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 правилах оформления и заполнения бланков ответов на задания </w:t>
      </w: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2019, февраль – март 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 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2019, март 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 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Ноябрь 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УВР, классные руководители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памяток для учащихся и родителей по подготовке к ГИА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УВР, классные руководители</w:t>
      </w:r>
    </w:p>
    <w:p w:rsidR="00181617" w:rsidRPr="00D60CAD" w:rsidRDefault="00181617" w:rsidP="008A7E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психологических тренингов для учащихся «Подготовка к экзаменам»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Январь, март, апрель 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УВР, классные руководители</w:t>
      </w:r>
    </w:p>
    <w:p w:rsidR="00181617" w:rsidRPr="00D60CAD" w:rsidRDefault="00181617" w:rsidP="008A7E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индивидуальных консультаций по снятию школьной тревожности при подготовке к ГИА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УВР, классные руководители</w:t>
      </w:r>
    </w:p>
    <w:p w:rsidR="00181617" w:rsidRPr="00D60CAD" w:rsidRDefault="00181617" w:rsidP="008A7E7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выставки новинок литературы в помощь 9, 11-классникам в подготовке к ГИА.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 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Башкирова Г.Н.-библиотекарь</w:t>
      </w:r>
    </w:p>
    <w:p w:rsidR="00181617" w:rsidRPr="00D60CAD" w:rsidRDefault="00181617" w:rsidP="008A7E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поддержка подготовки и проведения ГИ</w:t>
      </w: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А–</w:t>
      </w:r>
      <w:proofErr w:type="gram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«горячей линии» в Управлении образования мэрии г. Ульяновска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(тел.8-842-272185)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 2019– август 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 администрации г. Ульяновска</w:t>
      </w:r>
    </w:p>
    <w:p w:rsidR="00181617" w:rsidRPr="00D60CAD" w:rsidRDefault="00181617" w:rsidP="008A7E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9,11-х классов в региональном родительском собрании в режиме он-</w:t>
      </w: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 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Грошева Н.С., директор школы,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</w:t>
      </w:r>
    </w:p>
    <w:p w:rsidR="00181617" w:rsidRPr="00D60CAD" w:rsidRDefault="00181617" w:rsidP="008A7E7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веб-тренингах участников образовательного процесса с привлечением специалистов ППМС Центра «Росток»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 2019-апрель 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УВР, классные руководители</w:t>
      </w:r>
    </w:p>
    <w:p w:rsidR="00181617" w:rsidRPr="00D60CAD" w:rsidRDefault="00181617" w:rsidP="008A7E7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консультационных часов для родителей участников ГИА с целью разъяснения информации о выборе учебных предметов для сдачи экзаменов ГИА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2019-Февраль 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УВР, классные руководители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информационных буклетов для участников ГИА, педагогов, информационных плакатов и листовок по ГИА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2019-март 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сайте школы информации об организации и проведении ГИА в 2020 году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2019-2020 учебного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</w:t>
      </w: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Лапшова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</w:t>
      </w:r>
    </w:p>
    <w:p w:rsidR="00181617" w:rsidRPr="00D60CAD" w:rsidRDefault="00181617" w:rsidP="008A7E7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подготовке учащихся к ГИА в 2020 году</w:t>
      </w:r>
    </w:p>
    <w:p w:rsidR="00181617" w:rsidRPr="00D60CAD" w:rsidRDefault="00181617" w:rsidP="008A7E7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банка данных выпускников 9,11 классов, испытывающих значительные трудности в обучении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УВР, учителя-предметники</w:t>
      </w:r>
    </w:p>
    <w:p w:rsidR="00181617" w:rsidRPr="00D60CAD" w:rsidRDefault="00181617" w:rsidP="008A7E7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работ по системе </w:t>
      </w: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СтатГрада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 в 9, 11 классах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2019-2020 учебного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УВР, учителя-предметники</w:t>
      </w:r>
    </w:p>
    <w:p w:rsidR="00181617" w:rsidRPr="00D60CAD" w:rsidRDefault="00181617" w:rsidP="008A7E7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по подготовке обучающихся к написанию сочинения (изложения) в 11-х классах, итогового устного собеседования - в 9-х классах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</w:t>
      </w: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года-февраль</w:t>
      </w:r>
      <w:proofErr w:type="gram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УВР, учителя русского языка и литературы</w:t>
      </w:r>
    </w:p>
    <w:p w:rsidR="00181617" w:rsidRPr="00D60CAD" w:rsidRDefault="00181617" w:rsidP="008A7E7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ТДТ: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математика базовый уровень(11 класс)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математика профильный уровень(11 класс)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обществознание, география (11 классы)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обществознание, география (9 классы)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русский язык (11 класс)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физика, литература, биология (9,11 классы)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химия, история, информатика (9,11 классы)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математика (9 класс)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русский язык (9класс)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иностранные языки (11 класс)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12.12.2019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10.12.2019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18.12.2019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14.01.2020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22.01.2020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31.01.2020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18.02.2020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28.02.2020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19.03.2020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11.03.2020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УВР, учителя-предметники</w:t>
      </w:r>
    </w:p>
    <w:p w:rsidR="00181617" w:rsidRPr="00D60CAD" w:rsidRDefault="00181617" w:rsidP="008A7E7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реализация индивидуально-групповых занятий для обучающихся, испытывающих значительные трудности в обучении</w:t>
      </w:r>
      <w:proofErr w:type="gramEnd"/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 2019-апрель 2020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Учителя-предметники</w:t>
      </w:r>
    </w:p>
    <w:p w:rsidR="00181617" w:rsidRPr="00D60CAD" w:rsidRDefault="00181617" w:rsidP="008A7E7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пробных экзаменов по математике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выпускников 9 класса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выпускников 11 класса и участников ЕГЭ в основные сроки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ОГАУ «ЦОИ и МО»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УВР, учителя-предметники</w:t>
      </w:r>
    </w:p>
    <w:p w:rsidR="00181617" w:rsidRPr="00D60CAD" w:rsidRDefault="00181617" w:rsidP="008A7E7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индивидуального и группового консультирования </w:t>
      </w: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общеобразовательным предметам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Учителя-предметники</w:t>
      </w:r>
    </w:p>
    <w:p w:rsidR="00181617" w:rsidRPr="00D60CAD" w:rsidRDefault="00181617" w:rsidP="008A7E7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деятельность за организацией и проведением ГИА-9 и ГИА-11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выявление проблем в ходе подготовки к ГИА и их ликвидация.</w:t>
      </w:r>
    </w:p>
    <w:p w:rsidR="00181617" w:rsidRPr="00D60CAD" w:rsidRDefault="00181617" w:rsidP="008A7E7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тематического планирования учителей по критерию подготовки к ГИА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школы по УВР</w:t>
      </w:r>
    </w:p>
    <w:p w:rsidR="00181617" w:rsidRPr="00D60CAD" w:rsidRDefault="00181617" w:rsidP="008A7E7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 в 9-х, 11-х классах.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выявить методику подготовки к ЕГЭ и ОГЭ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школы по УВР</w:t>
      </w:r>
    </w:p>
    <w:p w:rsidR="00181617" w:rsidRPr="00D60CAD" w:rsidRDefault="00181617" w:rsidP="008A7E7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посещаемости учащимися учебных занятий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школы по УВР</w:t>
      </w:r>
    </w:p>
    <w:p w:rsidR="00181617" w:rsidRPr="00D60CAD" w:rsidRDefault="00181617" w:rsidP="008A7E7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электронных журналов 9, 11 классов.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выполнение практической и теоретической частей программы.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школы по УВР</w:t>
      </w:r>
    </w:p>
    <w:p w:rsidR="00181617" w:rsidRPr="00D60CAD" w:rsidRDefault="00181617" w:rsidP="008A7E7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</w:t>
      </w: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учителей – предметников по подготовке к ОГЭ и ЕГЭ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ВШК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школы по УВР</w:t>
      </w:r>
    </w:p>
    <w:p w:rsidR="00181617" w:rsidRPr="00D60CAD" w:rsidRDefault="00181617" w:rsidP="008A7E7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работы </w:t>
      </w: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руководителей по подготовке к ГИА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школы по УВР</w:t>
      </w:r>
    </w:p>
    <w:p w:rsidR="00181617" w:rsidRPr="00D60CAD" w:rsidRDefault="00181617" w:rsidP="008A7E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работы с учащимися, испытывающими значительные трудности в обучении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 2019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Учителя-предметники, руководители ШМО</w:t>
      </w:r>
    </w:p>
    <w:p w:rsidR="00181617" w:rsidRPr="00D60CAD" w:rsidRDefault="00181617" w:rsidP="008A7E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посещаемостью учащимися «группы риска» дополнительных занятий по подготовке к ОГЭ и ЕГЭ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школы по УВР</w:t>
      </w:r>
    </w:p>
    <w:p w:rsidR="00181617" w:rsidRPr="00D60CAD" w:rsidRDefault="00181617" w:rsidP="008A7E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административных контрольных работ по предметам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школы по УВР</w:t>
      </w:r>
    </w:p>
    <w:p w:rsidR="00181617" w:rsidRPr="00D60CAD" w:rsidRDefault="00181617" w:rsidP="008A7E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тетрадей для контрольных работ по русскому языку и математике кандидатов на медаль «За особые успехи в учении». Цель: выполнение норм контрольных работ.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 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школы по УВР, руководители ШМО</w:t>
      </w:r>
    </w:p>
    <w:p w:rsidR="00181617" w:rsidRPr="00D60CAD" w:rsidRDefault="00181617" w:rsidP="008A7E79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электронных журналов. Цель: </w:t>
      </w: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подготовкой к ЕГЭ и ОГЭ по русскому языку и математике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 2020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школы по УВР</w:t>
      </w:r>
    </w:p>
    <w:p w:rsidR="00181617" w:rsidRPr="00D60CAD" w:rsidRDefault="00181617" w:rsidP="008A7E7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анкетирования выпускников 9, 11 (12) классов на предмет выявления мотивов для выбора предметов для сдачи экзаменов в форме ОГЭ, ЕГЭ, ГВЭ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Октябрь-ноябрь 2019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школы по УВР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контролю наличия паспортов у выпускников 9, 11 (12) классов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01 февраля 2020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школы по УВР, классные руководители</w:t>
      </w:r>
    </w:p>
    <w:p w:rsidR="00181617" w:rsidRPr="00D60CAD" w:rsidRDefault="00181617" w:rsidP="008A7E79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сопровождение ВПР и PISA</w:t>
      </w:r>
    </w:p>
    <w:p w:rsidR="00181617" w:rsidRPr="00D60CAD" w:rsidRDefault="00181617" w:rsidP="008A7E7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размещение и обновление на официальном сайте школы информации по вопросам проведения ВПР и PISA. Оформление информационных стендов по вопросам подготовки к ВПР и PISA.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2019 года - май 2020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</w:t>
      </w: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Лапшова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</w:t>
      </w:r>
    </w:p>
    <w:p w:rsidR="00181617" w:rsidRPr="00D60CAD" w:rsidRDefault="00181617" w:rsidP="008A7E7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Информационно-разъяснительная работа со всеми участниками образовательных отношений по процедуре проведения ВПР и PISA, структуре и содержанию проверочных работ, системе оценивания.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Плановая системная, в </w:t>
      </w: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2019 года - май 2020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УВР, учителя-предметники</w:t>
      </w:r>
    </w:p>
    <w:p w:rsidR="00181617" w:rsidRPr="00D60CAD" w:rsidRDefault="00181617" w:rsidP="008A7E7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Нормативно-правовое, инструктивно-методическое сопровождение ВПР и PISA</w:t>
      </w:r>
    </w:p>
    <w:p w:rsidR="00181617" w:rsidRPr="00D60CAD" w:rsidRDefault="00181617" w:rsidP="008A7E79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4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приказа об организации, подготовке и проведении ВПР и PISA по соответствующим учебным предметам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графиком проведения ВПР и PISA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Грошева Н.С., директор школы</w:t>
      </w:r>
    </w:p>
    <w:p w:rsidR="00181617" w:rsidRPr="00D60CAD" w:rsidRDefault="00181617" w:rsidP="008A7E7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4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утверждение плана мероприятий («дорожной карты») по подготовке к проведению ВПР и PISA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графиком проведения ВПР и PISA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Грошева Н.С., директор школы,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</w:t>
      </w:r>
    </w:p>
    <w:p w:rsidR="00181617" w:rsidRPr="00D60CAD" w:rsidRDefault="00181617" w:rsidP="008A7E79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4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приказов о составах комиссий, назначению школьного координатора, организаторов в аудиториях, общественных наблюдателей, регламенте проведения ВПР и PISA по соответствующим учебным предметам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графиком проведения ВПР и PISA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Грошева Н.С., директор школы,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</w:t>
      </w: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ШМО</w:t>
      </w:r>
    </w:p>
    <w:p w:rsidR="00181617" w:rsidRPr="00D60CAD" w:rsidRDefault="00181617" w:rsidP="008A7E79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психолого-педагогического сопровождения подготовки участников образовательных отношений к ВПР и PISA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2019-2020 учебного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руководители, руководители ШМО</w:t>
      </w:r>
    </w:p>
    <w:p w:rsidR="00181617" w:rsidRPr="00D60CAD" w:rsidRDefault="00181617" w:rsidP="008A7E79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4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обучающихся, испытывающих трудности в освоении основных общеобразовательных программ, создание индивидуальных образовательных маршрутов с учетом дифференцированного подхода к обучению школьников, испытывающих трудности в освоении основных общеобразовательных программ, и для одаренных детей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2019-2020 учебного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</w:t>
      </w: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ШМО</w:t>
      </w:r>
    </w:p>
    <w:p w:rsidR="00181617" w:rsidRPr="00D60CAD" w:rsidRDefault="00181617" w:rsidP="008A7E79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5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 в формировании базовых предметных компетенций по учебным предметам, мониторинг работы с обучающихся, испытывающих затруднения в обучении</w:t>
      </w:r>
      <w:proofErr w:type="gramEnd"/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2019-2020 учебного года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</w:t>
      </w: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ШМО</w:t>
      </w:r>
    </w:p>
    <w:p w:rsidR="00181617" w:rsidRPr="00D60CAD" w:rsidRDefault="00181617" w:rsidP="008A7E79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Организационно-технологическое обеспечение ВПР и PISA</w:t>
      </w:r>
    </w:p>
    <w:p w:rsidR="00181617" w:rsidRPr="00D60CAD" w:rsidRDefault="00181617" w:rsidP="008A7E79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5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своевременного внесения сведений для формирования и ведения информационной системы проведения ВПР и PISA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графиком проведения ВПР и PISA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</w:t>
      </w: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ШМО</w:t>
      </w:r>
    </w:p>
    <w:p w:rsidR="00181617" w:rsidRPr="00D60CAD" w:rsidRDefault="00181617" w:rsidP="008A7E79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5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своевременной регистрации на </w:t>
      </w: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proofErr w:type="gram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интернет-портале ВПР и PISA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графиком проведения ВПР и PISA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</w:t>
      </w:r>
    </w:p>
    <w:p w:rsidR="00181617" w:rsidRPr="00D60CAD" w:rsidRDefault="00181617" w:rsidP="008A7E7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5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своевременного направления заявки на участие в ВПР и PISA по соответствующему учебному предмету через официальный интернет-портал ВПР и PISA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графиком проведения ВПР и PISA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</w:t>
      </w:r>
    </w:p>
    <w:p w:rsidR="00181617" w:rsidRPr="00D60CAD" w:rsidRDefault="00181617" w:rsidP="008A7E79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5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ВПР и PISA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графиком проведения ВПР и PISA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</w:t>
      </w: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ШМО</w:t>
      </w:r>
    </w:p>
    <w:p w:rsidR="00181617" w:rsidRPr="00D60CAD" w:rsidRDefault="00181617" w:rsidP="008A7E79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5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результатов ВПР и PISA по соответствующему учебному предмету через официальный интернет-портал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графиком проведения ВПР и PISA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</w:t>
      </w: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ШМО</w:t>
      </w:r>
    </w:p>
    <w:p w:rsidR="00181617" w:rsidRPr="00D60CAD" w:rsidRDefault="00181617" w:rsidP="008A7E79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8A7E79">
      <w:pPr>
        <w:numPr>
          <w:ilvl w:val="1"/>
          <w:numId w:val="5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ВПР, PISA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результатов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заместитель директора по УВР</w:t>
      </w:r>
      <w:proofErr w:type="gramStart"/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ШМО</w:t>
      </w:r>
    </w:p>
    <w:p w:rsidR="00181617" w:rsidRPr="00D60CAD" w:rsidRDefault="00181617" w:rsidP="00181617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– график составлен на основании распоряжения Министерства образования и науки Ульяновской области № 1488-р от 04.09.2019 г. «Об утверждении Комплексного план</w:t>
      </w:r>
      <w:proofErr w:type="gramStart"/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графика (Дорожной карты) подготовки и проведения государственной </w:t>
      </w: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итоговой аттестации по образовательным программам основного общего и среднего общего образования на территории Ульяновской области в 2020 году».</w:t>
      </w:r>
    </w:p>
    <w:p w:rsidR="00181617" w:rsidRPr="00D60CAD" w:rsidRDefault="00181617" w:rsidP="00181617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617" w:rsidRPr="00D60CAD" w:rsidRDefault="00181617" w:rsidP="00181617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директора по УВР </w:t>
      </w:r>
      <w:proofErr w:type="spellStart"/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Урлапова</w:t>
      </w:r>
      <w:proofErr w:type="spellEnd"/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Ю.В.</w:t>
      </w:r>
    </w:p>
    <w:p w:rsidR="00181617" w:rsidRPr="00D60CAD" w:rsidRDefault="00181617" w:rsidP="001816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</w:p>
    <w:p w:rsidR="00181617" w:rsidRPr="00D60CAD" w:rsidRDefault="00181617" w:rsidP="001816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81617" w:rsidRPr="00D60CAD" w:rsidRDefault="00181617" w:rsidP="00181617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181617">
      <w:pPr>
        <w:shd w:val="clear" w:color="auto" w:fill="E1E4D5"/>
        <w:spacing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Рейтинг материала:</w:t>
      </w:r>
      <w:r w:rsidRPr="00D60CAD">
        <w:rPr>
          <w:rFonts w:ascii="Arial" w:eastAsia="Times New Roman" w:hAnsi="Arial" w:cs="Arial"/>
          <w:color w:val="33AA22"/>
          <w:sz w:val="24"/>
          <w:szCs w:val="24"/>
          <w:lang w:eastAsia="ru-RU"/>
        </w:rPr>
        <w:t>4,0 (голосов: 1)</w:t>
      </w:r>
    </w:p>
    <w:p w:rsidR="00181617" w:rsidRPr="00D60CAD" w:rsidRDefault="00181617" w:rsidP="00181617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Оцените материал:</w:t>
      </w:r>
    </w:p>
    <w:p w:rsidR="00181617" w:rsidRPr="00D60CAD" w:rsidRDefault="00181617" w:rsidP="008A7E79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считаете, что материал должен быть удален с сайта, Вы можете оставить жалобу на материал</w:t>
      </w:r>
    </w:p>
    <w:p w:rsidR="00181617" w:rsidRPr="00D60CAD" w:rsidRDefault="00181617" w:rsidP="0018161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Пожаловаться на материал</w:t>
        </w:r>
      </w:hyperlink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Скрыть</w:t>
      </w:r>
    </w:p>
    <w:p w:rsidR="00181617" w:rsidRPr="00D60CAD" w:rsidRDefault="00181617" w:rsidP="001816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D60CAD">
          <w:rPr>
            <w:rFonts w:ascii="Times New Roman" w:eastAsia="Times New Roman" w:hAnsi="Times New Roman" w:cs="Times New Roman"/>
            <w:color w:val="0066FF"/>
            <w:sz w:val="24"/>
            <w:szCs w:val="24"/>
            <w:shd w:val="clear" w:color="auto" w:fill="E5363D"/>
            <w:lang w:eastAsia="ru-RU"/>
          </w:rPr>
          <w:t>Цена от</w:t>
        </w:r>
        <w:r w:rsidRPr="00D60CAD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shd w:val="clear" w:color="auto" w:fill="E5363D"/>
            <w:lang w:eastAsia="ru-RU"/>
          </w:rPr>
          <w:t>440 </w:t>
        </w:r>
        <w:r w:rsidRPr="00D60CAD">
          <w:rPr>
            <w:rFonts w:ascii="Times New Roman" w:eastAsia="Times New Roman" w:hAnsi="Times New Roman" w:cs="Times New Roman"/>
            <w:noProof/>
            <w:color w:val="0066FF"/>
            <w:sz w:val="24"/>
            <w:szCs w:val="24"/>
            <w:lang w:eastAsia="ru-RU"/>
          </w:rPr>
          <mc:AlternateContent>
            <mc:Choice Requires="wps">
              <w:drawing>
                <wp:inline distT="0" distB="0" distL="0" distR="0" wp14:anchorId="52CDEC87" wp14:editId="40F7D18E">
                  <wp:extent cx="304800" cy="304800"/>
                  <wp:effectExtent l="0" t="0" r="0" b="0"/>
                  <wp:docPr id="3" name="AutoShape 1" descr="https://fs23.infourok.ru/file/1249-00061940-57817028.sv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" o:spid="_x0000_s1026" alt="Описание: https://fs23.infourok.ru/file/1249-00061940-57817028.svg" href="https://iu.ru/?utm_source=infourok&amp;utm_medium=banner&amp;utm_campaign=medium&amp;utm_content=233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D60CA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shd w:val="clear" w:color="auto" w:fill="D3EFF7"/>
            <w:lang w:eastAsia="ru-RU"/>
          </w:rPr>
          <w:t>Онлайн-</w:t>
        </w:r>
        <w:proofErr w:type="spellStart"/>
        <w:r w:rsidRPr="00D60CA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shd w:val="clear" w:color="auto" w:fill="D3EFF7"/>
            <w:lang w:eastAsia="ru-RU"/>
          </w:rPr>
          <w:t>репетиторы</w:t>
        </w:r>
        <w:r w:rsidRPr="00D60CAD">
          <w:rPr>
            <w:rFonts w:ascii="Times New Roman" w:eastAsia="Times New Roman" w:hAnsi="Times New Roman" w:cs="Times New Roman"/>
            <w:color w:val="222222"/>
            <w:spacing w:val="2"/>
            <w:sz w:val="24"/>
            <w:szCs w:val="24"/>
            <w:shd w:val="clear" w:color="auto" w:fill="D3EFF7"/>
            <w:lang w:eastAsia="ru-RU"/>
          </w:rPr>
          <w:t>Для</w:t>
        </w:r>
        <w:proofErr w:type="spellEnd"/>
        <w:r w:rsidRPr="00D60CAD">
          <w:rPr>
            <w:rFonts w:ascii="Times New Roman" w:eastAsia="Times New Roman" w:hAnsi="Times New Roman" w:cs="Times New Roman"/>
            <w:color w:val="222222"/>
            <w:spacing w:val="2"/>
            <w:sz w:val="24"/>
            <w:szCs w:val="24"/>
            <w:shd w:val="clear" w:color="auto" w:fill="D3EFF7"/>
            <w:lang w:eastAsia="ru-RU"/>
          </w:rPr>
          <w:t xml:space="preserve"> учеников 1-11 </w:t>
        </w:r>
        <w:proofErr w:type="spellStart"/>
        <w:r w:rsidRPr="00D60CAD">
          <w:rPr>
            <w:rFonts w:ascii="Times New Roman" w:eastAsia="Times New Roman" w:hAnsi="Times New Roman" w:cs="Times New Roman"/>
            <w:color w:val="222222"/>
            <w:spacing w:val="2"/>
            <w:sz w:val="24"/>
            <w:szCs w:val="24"/>
            <w:shd w:val="clear" w:color="auto" w:fill="D3EFF7"/>
            <w:lang w:eastAsia="ru-RU"/>
          </w:rPr>
          <w:t>классов</w:t>
        </w:r>
        <w:r w:rsidRPr="00D60CA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shd w:val="clear" w:color="auto" w:fill="FFDE00"/>
            <w:lang w:eastAsia="ru-RU"/>
          </w:rPr>
          <w:t>Попробовать</w:t>
        </w:r>
        <w:proofErr w:type="spellEnd"/>
        <w:r w:rsidRPr="00D60CA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shd w:val="clear" w:color="auto" w:fill="FFDE00"/>
            <w:lang w:eastAsia="ru-RU"/>
          </w:rPr>
          <w:t xml:space="preserve"> бесплатно</w:t>
        </w:r>
      </w:hyperlink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Скрыть</w:t>
      </w:r>
    </w:p>
    <w:p w:rsidR="00181617" w:rsidRPr="00D60CAD" w:rsidRDefault="00181617" w:rsidP="00181617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24"/>
          <w:szCs w:val="24"/>
          <w:shd w:val="clear" w:color="auto" w:fill="FFFFFF"/>
          <w:lang w:eastAsia="ru-RU"/>
        </w:rPr>
      </w:pPr>
      <w:r w:rsidRPr="00D60C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0CA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"https://infourok.ru/conference/30?utm_source=infourok&amp;utm_medium=banner&amp;utm_campaign=241" \t "_blank" </w:instrText>
      </w:r>
      <w:r w:rsidRPr="00D60C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81617" w:rsidRPr="00D60CAD" w:rsidRDefault="00181617" w:rsidP="00181617">
      <w:pPr>
        <w:shd w:val="clear" w:color="auto" w:fill="E3F4FE"/>
        <w:spacing w:after="0" w:line="306" w:lineRule="atLeast"/>
        <w:rPr>
          <w:rFonts w:ascii="Times New Roman" w:eastAsia="Times New Roman" w:hAnsi="Times New Roman" w:cs="Times New Roman"/>
          <w:b/>
          <w:bCs/>
          <w:color w:val="878787"/>
          <w:sz w:val="24"/>
          <w:szCs w:val="24"/>
          <w:lang w:eastAsia="ru-RU"/>
        </w:rPr>
      </w:pPr>
      <w:proofErr w:type="spellStart"/>
      <w:r w:rsidRPr="00D60CAD">
        <w:rPr>
          <w:rFonts w:ascii="Times New Roman" w:eastAsia="Times New Roman" w:hAnsi="Times New Roman" w:cs="Times New Roman"/>
          <w:b/>
          <w:bCs/>
          <w:color w:val="878787"/>
          <w:sz w:val="24"/>
          <w:szCs w:val="24"/>
          <w:shd w:val="clear" w:color="auto" w:fill="FFFFFF"/>
          <w:lang w:eastAsia="ru-RU"/>
        </w:rPr>
        <w:t>Конференция</w:t>
      </w:r>
      <w:r w:rsidRPr="00D60CAD"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shd w:val="clear" w:color="auto" w:fill="A5A5A5"/>
          <w:lang w:eastAsia="ru-RU"/>
        </w:rPr>
        <w:t>ОНЛАЙН</w:t>
      </w:r>
      <w:proofErr w:type="spellEnd"/>
    </w:p>
    <w:p w:rsidR="00181617" w:rsidRPr="00D60CAD" w:rsidRDefault="00181617" w:rsidP="00181617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24"/>
          <w:szCs w:val="24"/>
          <w:shd w:val="clear" w:color="auto" w:fill="FFFFFF"/>
          <w:lang w:eastAsia="ru-RU"/>
        </w:rPr>
      </w:pPr>
      <w:r w:rsidRPr="00D60CA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FFFFFF"/>
          <w:lang w:eastAsia="ru-RU"/>
        </w:rPr>
        <w:t>идёт регистрация</w:t>
      </w:r>
    </w:p>
    <w:p w:rsidR="00181617" w:rsidRPr="00D60CAD" w:rsidRDefault="00181617" w:rsidP="00181617">
      <w:pPr>
        <w:spacing w:after="0" w:line="378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D60C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Почему подростки хотят работать и как подросткам правильно зарабатывать: психологический и юридический аспект</w:t>
      </w:r>
    </w:p>
    <w:p w:rsidR="00181617" w:rsidRPr="00D60CAD" w:rsidRDefault="00181617" w:rsidP="00181617">
      <w:pPr>
        <w:spacing w:line="370" w:lineRule="atLeast"/>
        <w:ind w:left="75"/>
        <w:rPr>
          <w:rFonts w:ascii="Times New Roman" w:eastAsia="Times New Roman" w:hAnsi="Times New Roman" w:cs="Times New Roman"/>
          <w:b/>
          <w:bCs/>
          <w:color w:val="3299CF"/>
          <w:sz w:val="24"/>
          <w:szCs w:val="24"/>
          <w:shd w:val="clear" w:color="auto" w:fill="FFFFFF"/>
          <w:lang w:eastAsia="ru-RU"/>
        </w:rPr>
      </w:pPr>
      <w:r w:rsidRPr="00D60CAD">
        <w:rPr>
          <w:rFonts w:ascii="Times New Roman" w:eastAsia="Times New Roman" w:hAnsi="Times New Roman" w:cs="Times New Roman"/>
          <w:b/>
          <w:bCs/>
          <w:color w:val="3299CF"/>
          <w:sz w:val="24"/>
          <w:szCs w:val="24"/>
          <w:shd w:val="clear" w:color="auto" w:fill="FFFFFF"/>
          <w:lang w:eastAsia="ru-RU"/>
        </w:rPr>
        <w:t>2 – 4 марта 2021г</w:t>
      </w:r>
      <w:r w:rsidRPr="00D60CAD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shd w:val="clear" w:color="auto" w:fill="FFFFFF"/>
          <w:lang w:eastAsia="ru-RU"/>
        </w:rPr>
        <w:t>19:00 (</w:t>
      </w:r>
      <w:proofErr w:type="gramStart"/>
      <w:r w:rsidRPr="00D60CAD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shd w:val="clear" w:color="auto" w:fill="FFFFFF"/>
          <w:lang w:eastAsia="ru-RU"/>
        </w:rPr>
        <w:t>МСК</w:t>
      </w:r>
      <w:proofErr w:type="gramEnd"/>
      <w:r w:rsidRPr="00D60CAD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shd w:val="clear" w:color="auto" w:fill="FFFFFF"/>
          <w:lang w:eastAsia="ru-RU"/>
        </w:rPr>
        <w:t>)</w:t>
      </w:r>
    </w:p>
    <w:p w:rsidR="00181617" w:rsidRPr="00D60CAD" w:rsidRDefault="00181617" w:rsidP="00181617">
      <w:pPr>
        <w:spacing w:before="105" w:after="105" w:line="306" w:lineRule="atLeast"/>
        <w:rPr>
          <w:rFonts w:ascii="Times New Roman" w:eastAsia="Times New Roman" w:hAnsi="Times New Roman" w:cs="Times New Roman"/>
          <w:color w:val="5E5E5E"/>
          <w:sz w:val="24"/>
          <w:szCs w:val="24"/>
          <w:shd w:val="clear" w:color="auto" w:fill="FFFFFF"/>
          <w:lang w:eastAsia="ru-RU"/>
        </w:rPr>
      </w:pPr>
      <w:r w:rsidRPr="00D60C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Свидетельство</w:t>
      </w:r>
      <w:r w:rsidRPr="00D60CAD">
        <w:rPr>
          <w:rFonts w:ascii="Times New Roman" w:eastAsia="Times New Roman" w:hAnsi="Times New Roman" w:cs="Times New Roman"/>
          <w:color w:val="5E5E5E"/>
          <w:sz w:val="24"/>
          <w:szCs w:val="24"/>
          <w:shd w:val="clear" w:color="auto" w:fill="FFFFFF"/>
          <w:lang w:eastAsia="ru-RU"/>
        </w:rPr>
        <w:t> каждому участнику</w:t>
      </w:r>
    </w:p>
    <w:p w:rsidR="00181617" w:rsidRPr="00D60CAD" w:rsidRDefault="00181617" w:rsidP="00181617">
      <w:pPr>
        <w:spacing w:before="105" w:after="105" w:line="306" w:lineRule="atLeast"/>
        <w:rPr>
          <w:rFonts w:ascii="Times New Roman" w:eastAsia="Times New Roman" w:hAnsi="Times New Roman" w:cs="Times New Roman"/>
          <w:color w:val="5E5E5E"/>
          <w:sz w:val="24"/>
          <w:szCs w:val="24"/>
          <w:shd w:val="clear" w:color="auto" w:fill="FFFFFF"/>
          <w:lang w:eastAsia="ru-RU"/>
        </w:rPr>
      </w:pPr>
      <w:r w:rsidRPr="00D60C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Скидка на курсы</w:t>
      </w:r>
      <w:r w:rsidRPr="00D60CAD">
        <w:rPr>
          <w:rFonts w:ascii="Times New Roman" w:eastAsia="Times New Roman" w:hAnsi="Times New Roman" w:cs="Times New Roman"/>
          <w:color w:val="5E5E5E"/>
          <w:sz w:val="24"/>
          <w:szCs w:val="24"/>
          <w:shd w:val="clear" w:color="auto" w:fill="FFFFFF"/>
          <w:lang w:eastAsia="ru-RU"/>
        </w:rPr>
        <w:t> для всех участников</w:t>
      </w:r>
    </w:p>
    <w:p w:rsidR="00181617" w:rsidRPr="00D60CAD" w:rsidRDefault="00181617" w:rsidP="00181617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24"/>
          <w:szCs w:val="24"/>
          <w:shd w:val="clear" w:color="auto" w:fill="FFFFFF"/>
          <w:lang w:eastAsia="ru-RU"/>
        </w:rPr>
      </w:pPr>
      <w:r w:rsidRPr="00D60C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DE00"/>
          <w:lang w:eastAsia="ru-RU"/>
        </w:rPr>
        <w:t>Принять участие</w:t>
      </w:r>
    </w:p>
    <w:p w:rsidR="00181617" w:rsidRPr="00D60CAD" w:rsidRDefault="00181617" w:rsidP="00181617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24"/>
          <w:szCs w:val="24"/>
          <w:shd w:val="clear" w:color="auto" w:fill="FFFFFF"/>
          <w:lang w:eastAsia="ru-RU"/>
        </w:rPr>
      </w:pPr>
      <w:r w:rsidRPr="00D60CAD">
        <w:rPr>
          <w:rFonts w:ascii="Times New Roman" w:eastAsia="Times New Roman" w:hAnsi="Times New Roman" w:cs="Times New Roman"/>
          <w:noProof/>
          <w:color w:val="0066FF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7E2F1E9B" wp14:editId="70B62155">
            <wp:extent cx="2895600" cy="1362075"/>
            <wp:effectExtent l="0" t="0" r="0" b="9525"/>
            <wp:docPr id="2" name="Рисунок 2" descr="https://is06.infourok.ru/img/04a2-00056f59-9202d6fa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06.infourok.ru/img/04a2-00056f59-9202d6fa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17" w:rsidRPr="00D60CAD" w:rsidRDefault="00181617" w:rsidP="001816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81617" w:rsidRPr="00D60CAD" w:rsidRDefault="00181617" w:rsidP="00181617">
      <w:pPr>
        <w:shd w:val="clear" w:color="auto" w:fill="F5F5F5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D60CAD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lang w:eastAsia="ru-RU"/>
          </w:rPr>
          <w:t>СКАЧАТЬ МАТЕРИАЛ</w:t>
        </w:r>
      </w:hyperlink>
    </w:p>
    <w:p w:rsidR="00181617" w:rsidRPr="00D60CAD" w:rsidRDefault="00181617" w:rsidP="00181617">
      <w:pPr>
        <w:shd w:val="clear" w:color="auto" w:fill="FFFFFF"/>
        <w:spacing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Найдите материал к любому уроку,</w:t>
      </w:r>
      <w:r w:rsidRPr="00D60CAD">
        <w:rPr>
          <w:rFonts w:ascii="Arial" w:eastAsia="Times New Roman" w:hAnsi="Arial" w:cs="Arial"/>
          <w:color w:val="232323"/>
          <w:sz w:val="24"/>
          <w:szCs w:val="24"/>
          <w:lang w:eastAsia="ru-RU"/>
        </w:rPr>
        <w:br/>
        <w:t>указав свой предмет (категорию), класс, учебник и тему:</w:t>
      </w:r>
    </w:p>
    <w:p w:rsidR="00181617" w:rsidRPr="00D60CAD" w:rsidRDefault="00181617" w:rsidP="001816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Выберите категорию:             </w:t>
      </w: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38pt;height:18pt" o:ole="">
            <v:imagedata r:id="rId11" o:title=""/>
          </v:shape>
          <w:control r:id="rId12" w:name="DefaultOcxName" w:shapeid="_x0000_i1036"/>
        </w:objec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Выберите класс:             </w:t>
      </w: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35" type="#_x0000_t75" style="width:84pt;height:18pt" o:ole="">
            <v:imagedata r:id="rId13" o:title=""/>
          </v:shape>
          <w:control r:id="rId14" w:name="DefaultOcxName1" w:shapeid="_x0000_i1035"/>
        </w:objec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Выберите учебник:             </w:t>
      </w: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34" type="#_x0000_t75" style="width:88.5pt;height:18pt" o:ole="">
            <v:imagedata r:id="rId15" o:title=""/>
          </v:shape>
          <w:control r:id="rId16" w:name="DefaultOcxName2" w:shapeid="_x0000_i1034"/>
        </w:objec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Выберите тему:             </w:t>
      </w: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33" type="#_x0000_t75" style="width:70.5pt;height:18pt" o:ole="">
            <v:imagedata r:id="rId17" o:title=""/>
          </v:shape>
          <w:control r:id="rId18" w:name="DefaultOcxName3" w:shapeid="_x0000_i1033"/>
        </w:object>
      </w:r>
    </w:p>
    <w:p w:rsidR="00181617" w:rsidRPr="00D60CAD" w:rsidRDefault="00181617" w:rsidP="001816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181617" w:rsidRPr="00D60CAD" w:rsidRDefault="00181617" w:rsidP="00181617">
      <w:pPr>
        <w:shd w:val="clear" w:color="auto" w:fill="FFFFFF"/>
        <w:spacing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также Вы можете выбрать тип материала:</w:t>
      </w:r>
    </w:p>
    <w:p w:rsidR="00181617" w:rsidRPr="00D60CAD" w:rsidRDefault="00181617" w:rsidP="008A7E79">
      <w:pPr>
        <w:numPr>
          <w:ilvl w:val="0"/>
          <w:numId w:val="59"/>
        </w:numPr>
        <w:shd w:val="clear" w:color="auto" w:fill="6E99B2"/>
        <w:spacing w:after="6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материалы</w:t>
      </w:r>
    </w:p>
    <w:p w:rsidR="00181617" w:rsidRPr="00D60CAD" w:rsidRDefault="00181617" w:rsidP="00181617">
      <w:pPr>
        <w:shd w:val="clear" w:color="auto" w:fill="6E99B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8A7E79">
      <w:pPr>
        <w:numPr>
          <w:ilvl w:val="0"/>
          <w:numId w:val="59"/>
        </w:numPr>
        <w:shd w:val="clear" w:color="auto" w:fill="6E99B2"/>
        <w:spacing w:after="6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</w:p>
    <w:p w:rsidR="00181617" w:rsidRPr="00D60CAD" w:rsidRDefault="00181617" w:rsidP="00181617">
      <w:pPr>
        <w:shd w:val="clear" w:color="auto" w:fill="6E99B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8A7E79">
      <w:pPr>
        <w:numPr>
          <w:ilvl w:val="0"/>
          <w:numId w:val="59"/>
        </w:numPr>
        <w:shd w:val="clear" w:color="auto" w:fill="6E99B2"/>
        <w:spacing w:after="6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Научные работы</w:t>
      </w:r>
    </w:p>
    <w:p w:rsidR="00181617" w:rsidRPr="00D60CAD" w:rsidRDefault="00181617" w:rsidP="00181617">
      <w:pPr>
        <w:shd w:val="clear" w:color="auto" w:fill="6E99B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8A7E79">
      <w:pPr>
        <w:numPr>
          <w:ilvl w:val="0"/>
          <w:numId w:val="59"/>
        </w:numPr>
        <w:shd w:val="clear" w:color="auto" w:fill="6E99B2"/>
        <w:spacing w:after="6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Видеоуроки</w:t>
      </w:r>
      <w:proofErr w:type="spellEnd"/>
    </w:p>
    <w:p w:rsidR="00181617" w:rsidRPr="00D60CAD" w:rsidRDefault="00181617" w:rsidP="00181617">
      <w:pPr>
        <w:shd w:val="clear" w:color="auto" w:fill="6E99B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8A7E79">
      <w:pPr>
        <w:numPr>
          <w:ilvl w:val="0"/>
          <w:numId w:val="59"/>
        </w:numPr>
        <w:shd w:val="clear" w:color="auto" w:fill="6E99B2"/>
        <w:spacing w:after="6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Презентации</w:t>
      </w:r>
    </w:p>
    <w:p w:rsidR="00181617" w:rsidRPr="00D60CAD" w:rsidRDefault="00181617" w:rsidP="00181617">
      <w:pPr>
        <w:shd w:val="clear" w:color="auto" w:fill="6E99B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8A7E79">
      <w:pPr>
        <w:numPr>
          <w:ilvl w:val="0"/>
          <w:numId w:val="59"/>
        </w:numPr>
        <w:shd w:val="clear" w:color="auto" w:fill="6E99B2"/>
        <w:spacing w:after="6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Конспекты</w:t>
      </w:r>
    </w:p>
    <w:p w:rsidR="00181617" w:rsidRPr="00D60CAD" w:rsidRDefault="00181617" w:rsidP="00181617">
      <w:pPr>
        <w:shd w:val="clear" w:color="auto" w:fill="6E99B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81617" w:rsidRPr="00D60CAD" w:rsidRDefault="00181617" w:rsidP="008A7E79">
      <w:pPr>
        <w:numPr>
          <w:ilvl w:val="0"/>
          <w:numId w:val="59"/>
        </w:numPr>
        <w:shd w:val="clear" w:color="auto" w:fill="6E99B2"/>
        <w:spacing w:after="6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Тесты</w:t>
      </w:r>
    </w:p>
    <w:p w:rsidR="00181617" w:rsidRPr="00D60CAD" w:rsidRDefault="00181617" w:rsidP="00181617">
      <w:pPr>
        <w:shd w:val="clear" w:color="auto" w:fill="6E99B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8A7E79">
      <w:pPr>
        <w:numPr>
          <w:ilvl w:val="0"/>
          <w:numId w:val="59"/>
        </w:numPr>
        <w:shd w:val="clear" w:color="auto" w:fill="6E99B2"/>
        <w:spacing w:after="6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Рабочие программы</w:t>
      </w:r>
    </w:p>
    <w:p w:rsidR="00181617" w:rsidRPr="00D60CAD" w:rsidRDefault="00181617" w:rsidP="00181617">
      <w:pPr>
        <w:shd w:val="clear" w:color="auto" w:fill="6E99B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8A7E79">
      <w:pPr>
        <w:numPr>
          <w:ilvl w:val="0"/>
          <w:numId w:val="59"/>
        </w:numPr>
        <w:shd w:val="clear" w:color="auto" w:fill="6E99B2"/>
        <w:spacing w:after="6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Другие </w:t>
      </w:r>
      <w:proofErr w:type="spellStart"/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</w:t>
      </w:r>
      <w:proofErr w:type="spellEnd"/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материалы</w:t>
      </w:r>
    </w:p>
    <w:p w:rsidR="00181617" w:rsidRPr="00D60CAD" w:rsidRDefault="00181617" w:rsidP="0018161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history="1">
        <w:r w:rsidRPr="00D60CAD">
          <w:rPr>
            <w:rFonts w:ascii="Arial" w:eastAsia="Times New Roman" w:hAnsi="Arial" w:cs="Arial"/>
            <w:color w:val="FFFFFF"/>
            <w:sz w:val="24"/>
            <w:szCs w:val="24"/>
            <w:shd w:val="clear" w:color="auto" w:fill="00C8F2"/>
            <w:lang w:eastAsia="ru-RU"/>
          </w:rPr>
          <w:t>Найти</w:t>
        </w:r>
      </w:hyperlink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proofErr w:type="gramStart"/>
      <w:r w:rsidRPr="00D60CA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Проверен</w:t>
      </w:r>
      <w:proofErr w:type="gramEnd"/>
      <w:r w:rsidRPr="00D60CA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экспертом</w:t>
      </w:r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информация</w:t>
      </w:r>
    </w:p>
    <w:p w:rsidR="00181617" w:rsidRPr="00D60CAD" w:rsidRDefault="00181617" w:rsidP="008A7E79">
      <w:pPr>
        <w:numPr>
          <w:ilvl w:val="0"/>
          <w:numId w:val="6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20" w:tgtFrame="_blank" w:history="1">
        <w:proofErr w:type="spellStart"/>
        <w:r w:rsidRPr="00D60C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Урлапова</w:t>
        </w:r>
        <w:proofErr w:type="spellEnd"/>
        <w:r w:rsidRPr="00D60C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Юлия Владимировна</w:t>
        </w:r>
      </w:hyperlink>
    </w:p>
    <w:p w:rsidR="00181617" w:rsidRPr="00D60CAD" w:rsidRDefault="00181617" w:rsidP="008A7E79">
      <w:pPr>
        <w:numPr>
          <w:ilvl w:val="0"/>
          <w:numId w:val="60"/>
        </w:numPr>
        <w:shd w:val="clear" w:color="auto" w:fill="F5F5F5"/>
        <w:spacing w:after="0" w:line="240" w:lineRule="auto"/>
        <w:ind w:left="0" w:right="30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 </w:t>
      </w:r>
      <w:hyperlink r:id="rId21" w:history="1">
        <w:r w:rsidRPr="00D60CAD">
          <w:rPr>
            <w:rFonts w:ascii="Arial" w:eastAsia="Times New Roman" w:hAnsi="Arial" w:cs="Arial"/>
            <w:color w:val="888888"/>
            <w:sz w:val="24"/>
            <w:szCs w:val="24"/>
            <w:lang w:eastAsia="ru-RU"/>
          </w:rPr>
          <w:t>Написать</w:t>
        </w:r>
      </w:hyperlink>
    </w:p>
    <w:p w:rsidR="00181617" w:rsidRPr="00D60CAD" w:rsidRDefault="00181617" w:rsidP="008A7E79">
      <w:pPr>
        <w:numPr>
          <w:ilvl w:val="0"/>
          <w:numId w:val="60"/>
        </w:numPr>
        <w:shd w:val="clear" w:color="auto" w:fill="F5F5F5"/>
        <w:spacing w:after="0" w:line="240" w:lineRule="auto"/>
        <w:ind w:left="0" w:right="30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 2356</w:t>
      </w:r>
    </w:p>
    <w:p w:rsidR="00181617" w:rsidRPr="00D60CAD" w:rsidRDefault="00181617" w:rsidP="008A7E79">
      <w:pPr>
        <w:numPr>
          <w:ilvl w:val="0"/>
          <w:numId w:val="60"/>
        </w:numPr>
        <w:shd w:val="clear" w:color="auto" w:fill="F5F5F5"/>
        <w:spacing w:after="15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 20.12.2019</w:t>
      </w:r>
    </w:p>
    <w:p w:rsidR="00181617" w:rsidRPr="00D60CAD" w:rsidRDefault="00181617" w:rsidP="00181617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797979"/>
          <w:sz w:val="24"/>
          <w:szCs w:val="24"/>
          <w:lang w:eastAsia="ru-RU"/>
        </w:rPr>
        <w:t>Номер материала: </w:t>
      </w: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ДБ-870558</w:t>
      </w:r>
    </w:p>
    <w:p w:rsidR="00181617" w:rsidRPr="00D60CAD" w:rsidRDefault="00181617" w:rsidP="008A7E79">
      <w:pPr>
        <w:numPr>
          <w:ilvl w:val="0"/>
          <w:numId w:val="61"/>
        </w:numPr>
        <w:shd w:val="clear" w:color="auto" w:fill="FFFFFF"/>
        <w:spacing w:after="60" w:line="240" w:lineRule="auto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history="1">
        <w:r w:rsidRPr="00D60CAD">
          <w:rPr>
            <w:rFonts w:ascii="Arial" w:eastAsia="Times New Roman" w:hAnsi="Arial" w:cs="Arial"/>
            <w:color w:val="1987C4"/>
            <w:sz w:val="24"/>
            <w:szCs w:val="24"/>
            <w:shd w:val="clear" w:color="auto" w:fill="E0F1FD"/>
            <w:lang w:eastAsia="ru-RU"/>
          </w:rPr>
          <w:t>Директору, завучу</w:t>
        </w:r>
      </w:hyperlink>
    </w:p>
    <w:p w:rsidR="00181617" w:rsidRPr="00D60CAD" w:rsidRDefault="00181617" w:rsidP="0018161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8A7E79">
      <w:pPr>
        <w:numPr>
          <w:ilvl w:val="0"/>
          <w:numId w:val="61"/>
        </w:numPr>
        <w:shd w:val="clear" w:color="auto" w:fill="FFFFFF"/>
        <w:spacing w:line="240" w:lineRule="auto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history="1">
        <w:r w:rsidRPr="00D60CAD">
          <w:rPr>
            <w:rFonts w:ascii="Arial" w:eastAsia="Times New Roman" w:hAnsi="Arial" w:cs="Arial"/>
            <w:color w:val="1987C4"/>
            <w:sz w:val="24"/>
            <w:szCs w:val="24"/>
            <w:shd w:val="clear" w:color="auto" w:fill="E0F1FD"/>
            <w:lang w:eastAsia="ru-RU"/>
          </w:rPr>
          <w:t xml:space="preserve">Другие </w:t>
        </w:r>
        <w:proofErr w:type="spellStart"/>
        <w:r w:rsidRPr="00D60CAD">
          <w:rPr>
            <w:rFonts w:ascii="Arial" w:eastAsia="Times New Roman" w:hAnsi="Arial" w:cs="Arial"/>
            <w:color w:val="1987C4"/>
            <w:sz w:val="24"/>
            <w:szCs w:val="24"/>
            <w:shd w:val="clear" w:color="auto" w:fill="E0F1FD"/>
            <w:lang w:eastAsia="ru-RU"/>
          </w:rPr>
          <w:t>методич</w:t>
        </w:r>
        <w:proofErr w:type="spellEnd"/>
        <w:r w:rsidRPr="00D60CAD">
          <w:rPr>
            <w:rFonts w:ascii="Arial" w:eastAsia="Times New Roman" w:hAnsi="Arial" w:cs="Arial"/>
            <w:color w:val="1987C4"/>
            <w:sz w:val="24"/>
            <w:szCs w:val="24"/>
            <w:shd w:val="clear" w:color="auto" w:fill="E0F1FD"/>
            <w:lang w:eastAsia="ru-RU"/>
          </w:rPr>
          <w:t>. материалы</w:t>
        </w:r>
      </w:hyperlink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Скрыть</w:t>
      </w:r>
    </w:p>
    <w:p w:rsidR="00181617" w:rsidRPr="00D60CAD" w:rsidRDefault="00181617" w:rsidP="00181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0C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0CA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"https://mc.admetrica.ru/show?cmn_id=17494&amp;plt_id=46411&amp;crv_id=123682&amp;evt_t=click&amp;ad_type=banner" \t "_blank" </w:instrText>
      </w:r>
      <w:r w:rsidRPr="00D60C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81617" w:rsidRPr="00D60CAD" w:rsidRDefault="00181617" w:rsidP="00181617">
      <w:pPr>
        <w:spacing w:line="180" w:lineRule="atLeast"/>
        <w:rPr>
          <w:rFonts w:ascii="Times New Roman" w:eastAsia="Times New Roman" w:hAnsi="Times New Roman" w:cs="Times New Roman"/>
          <w:color w:val="4146A1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4146A1"/>
          <w:sz w:val="24"/>
          <w:szCs w:val="24"/>
          <w:shd w:val="clear" w:color="auto" w:fill="FFFFFF"/>
          <w:lang w:eastAsia="ru-RU"/>
        </w:rPr>
        <w:t>Московский институт профессиональной переподготовки и повышения квалификации педагогов</w:t>
      </w:r>
    </w:p>
    <w:p w:rsidR="00181617" w:rsidRPr="00D60CAD" w:rsidRDefault="00181617" w:rsidP="0018161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8"/>
          <w:sz w:val="24"/>
          <w:szCs w:val="24"/>
          <w:shd w:val="clear" w:color="auto" w:fill="FFFFFF"/>
          <w:lang w:eastAsia="ru-RU"/>
        </w:rPr>
      </w:pPr>
      <w:r w:rsidRPr="00D60CAD">
        <w:rPr>
          <w:rFonts w:ascii="Times New Roman" w:eastAsia="Times New Roman" w:hAnsi="Times New Roman" w:cs="Times New Roman"/>
          <w:b/>
          <w:bCs/>
          <w:caps/>
          <w:color w:val="000000"/>
          <w:spacing w:val="-8"/>
          <w:sz w:val="24"/>
          <w:szCs w:val="24"/>
          <w:shd w:val="clear" w:color="auto" w:fill="FFFFFF"/>
          <w:lang w:eastAsia="ru-RU"/>
        </w:rPr>
        <w:t>ДИСТАНЦИОННЫЕ КУРСЫ ДЛЯ ПЕДАГОГОВ</w:t>
      </w:r>
    </w:p>
    <w:p w:rsidR="00181617" w:rsidRPr="00D60CAD" w:rsidRDefault="00181617" w:rsidP="00181617">
      <w:pPr>
        <w:shd w:val="clear" w:color="auto" w:fill="F9FC3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7"/>
          <w:sz w:val="24"/>
          <w:szCs w:val="24"/>
          <w:shd w:val="clear" w:color="auto" w:fill="FFFFFF"/>
          <w:lang w:eastAsia="ru-RU"/>
        </w:rPr>
      </w:pPr>
      <w:r w:rsidRPr="00D60CAD">
        <w:rPr>
          <w:rFonts w:ascii="Times New Roman" w:eastAsia="Times New Roman" w:hAnsi="Times New Roman" w:cs="Times New Roman"/>
          <w:b/>
          <w:bCs/>
          <w:caps/>
          <w:color w:val="000000"/>
          <w:spacing w:val="-7"/>
          <w:sz w:val="24"/>
          <w:szCs w:val="24"/>
          <w:shd w:val="clear" w:color="auto" w:fill="FFFFFF"/>
          <w:lang w:eastAsia="ru-RU"/>
        </w:rPr>
        <w:t>ПОДРОБНЕЕ</w:t>
      </w:r>
    </w:p>
    <w:p w:rsidR="00181617" w:rsidRPr="00D60CAD" w:rsidRDefault="00181617" w:rsidP="001816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81617" w:rsidRPr="00D60CAD" w:rsidRDefault="00181617" w:rsidP="00181617">
      <w:pPr>
        <w:shd w:val="clear" w:color="auto" w:fill="F5F5F5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history="1">
        <w:r w:rsidRPr="00D60CAD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lang w:eastAsia="ru-RU"/>
          </w:rPr>
          <w:t>СКАЧАТЬ МАТЕРИАЛ</w:t>
        </w:r>
      </w:hyperlink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Похожие материалы</w:t>
      </w:r>
    </w:p>
    <w:p w:rsidR="00181617" w:rsidRPr="00D60CAD" w:rsidRDefault="00181617" w:rsidP="0018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87C4"/>
          <w:sz w:val="24"/>
          <w:szCs w:val="24"/>
          <w:lang w:eastAsia="ru-RU"/>
        </w:rPr>
      </w:pPr>
      <w:hyperlink r:id="rId25" w:tgtFrame="_blank" w:tooltip="Система профориентационной работы в учреждении СПО" w:history="1"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 xml:space="preserve">Система </w:t>
        </w:r>
        <w:proofErr w:type="spellStart"/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профориентационной</w:t>
        </w:r>
        <w:proofErr w:type="spellEnd"/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 xml:space="preserve"> работы в учреждении СПО</w:t>
        </w:r>
      </w:hyperlink>
    </w:p>
    <w:p w:rsidR="00181617" w:rsidRPr="00D60CAD" w:rsidRDefault="00181617" w:rsidP="008A7E79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20.12.2019</w:t>
      </w:r>
    </w:p>
    <w:p w:rsidR="00181617" w:rsidRPr="00D60CAD" w:rsidRDefault="00181617" w:rsidP="00181617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81617" w:rsidRPr="00D60CAD" w:rsidRDefault="00181617" w:rsidP="008A7E79">
      <w:pPr>
        <w:numPr>
          <w:ilvl w:val="0"/>
          <w:numId w:val="6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632</w:t>
      </w:r>
    </w:p>
    <w:p w:rsidR="00181617" w:rsidRPr="00D60CAD" w:rsidRDefault="00181617" w:rsidP="0018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87C4"/>
          <w:sz w:val="24"/>
          <w:szCs w:val="24"/>
          <w:lang w:eastAsia="ru-RU"/>
        </w:rPr>
      </w:pPr>
      <w:hyperlink r:id="rId26" w:tgtFrame="_blank" w:tooltip="Педагогический совет &quot;Реализация компетентностного подхода в образовательном процессе&quot;" w:history="1"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 xml:space="preserve">Педагогический совет "Реализация </w:t>
        </w:r>
        <w:proofErr w:type="spellStart"/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компетентностного</w:t>
        </w:r>
        <w:proofErr w:type="spellEnd"/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 xml:space="preserve"> подхода в образовательном процессе"</w:t>
        </w:r>
      </w:hyperlink>
    </w:p>
    <w:p w:rsidR="00181617" w:rsidRPr="00D60CAD" w:rsidRDefault="00181617" w:rsidP="008A7E79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20.12.2019</w:t>
      </w:r>
    </w:p>
    <w:p w:rsidR="00181617" w:rsidRPr="00D60CAD" w:rsidRDefault="00181617" w:rsidP="00181617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8A7E79">
      <w:pPr>
        <w:numPr>
          <w:ilvl w:val="0"/>
          <w:numId w:val="6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80</w:t>
      </w:r>
    </w:p>
    <w:p w:rsidR="00181617" w:rsidRPr="00D60CAD" w:rsidRDefault="00181617" w:rsidP="0018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87C4"/>
          <w:sz w:val="24"/>
          <w:szCs w:val="24"/>
          <w:lang w:eastAsia="ru-RU"/>
        </w:rPr>
      </w:pPr>
      <w:hyperlink r:id="rId27" w:tgtFrame="_blank" w:tooltip="Документ Проект «Будущее начинается сегодня», презентация" w:history="1"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Документ Проект «Будущее начинается сегодня», презентация</w:t>
        </w:r>
      </w:hyperlink>
    </w:p>
    <w:p w:rsidR="00181617" w:rsidRPr="00D60CAD" w:rsidRDefault="00181617" w:rsidP="008A7E79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20.12.2019</w:t>
      </w:r>
    </w:p>
    <w:p w:rsidR="00181617" w:rsidRPr="00D60CAD" w:rsidRDefault="00181617" w:rsidP="00181617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8A7E79">
      <w:pPr>
        <w:numPr>
          <w:ilvl w:val="0"/>
          <w:numId w:val="6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73</w:t>
      </w:r>
    </w:p>
    <w:p w:rsidR="00181617" w:rsidRPr="00D60CAD" w:rsidRDefault="00181617" w:rsidP="0018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87C4"/>
          <w:sz w:val="24"/>
          <w:szCs w:val="24"/>
          <w:lang w:eastAsia="ru-RU"/>
        </w:rPr>
      </w:pPr>
      <w:hyperlink r:id="rId28" w:tgtFrame="_blank" w:tooltip="Анализ ключевых стратегических компетенций образовательной организации" w:history="1"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Анализ ключевых стратегических компетенций образовательной организации</w:t>
        </w:r>
      </w:hyperlink>
    </w:p>
    <w:p w:rsidR="00181617" w:rsidRPr="00D60CAD" w:rsidRDefault="00181617" w:rsidP="008A7E79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20.12.2019</w:t>
      </w:r>
    </w:p>
    <w:p w:rsidR="00181617" w:rsidRPr="00D60CAD" w:rsidRDefault="00181617" w:rsidP="00181617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8A7E79">
      <w:pPr>
        <w:numPr>
          <w:ilvl w:val="0"/>
          <w:numId w:val="6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65</w:t>
      </w:r>
    </w:p>
    <w:p w:rsidR="00181617" w:rsidRPr="00D60CAD" w:rsidRDefault="00181617" w:rsidP="0018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87C4"/>
          <w:sz w:val="24"/>
          <w:szCs w:val="24"/>
          <w:lang w:eastAsia="ru-RU"/>
        </w:rPr>
      </w:pPr>
      <w:hyperlink r:id="rId29" w:tgtFrame="_blank" w:tooltip="Статья на тему &quot;Технология личностно – ориентированного обучения и воспитания&quot;" w:history="1"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Статья на тему "Технология личностно – ориентированного обучения и воспитания"</w:t>
        </w:r>
      </w:hyperlink>
    </w:p>
    <w:p w:rsidR="00181617" w:rsidRPr="00D60CAD" w:rsidRDefault="00181617" w:rsidP="008A7E79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20.12.2019</w:t>
      </w:r>
    </w:p>
    <w:p w:rsidR="00181617" w:rsidRPr="00D60CAD" w:rsidRDefault="00181617" w:rsidP="00181617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8A7E79">
      <w:pPr>
        <w:numPr>
          <w:ilvl w:val="0"/>
          <w:numId w:val="6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62</w:t>
      </w:r>
    </w:p>
    <w:p w:rsidR="00181617" w:rsidRPr="00D60CAD" w:rsidRDefault="00181617" w:rsidP="0018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87C4"/>
          <w:sz w:val="24"/>
          <w:szCs w:val="24"/>
          <w:lang w:eastAsia="ru-RU"/>
        </w:rPr>
      </w:pPr>
      <w:hyperlink r:id="rId30" w:tgtFrame="_blank" w:tooltip="Статья на тему &quot;Технология проблемного обучения&quot;" w:history="1"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Статья на тему "Технология проблемного обучения"</w:t>
        </w:r>
      </w:hyperlink>
    </w:p>
    <w:p w:rsidR="00181617" w:rsidRPr="00D60CAD" w:rsidRDefault="00181617" w:rsidP="008A7E79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20.12.2019</w:t>
      </w:r>
    </w:p>
    <w:p w:rsidR="00181617" w:rsidRPr="00D60CAD" w:rsidRDefault="00181617" w:rsidP="00181617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8A7E79">
      <w:pPr>
        <w:numPr>
          <w:ilvl w:val="0"/>
          <w:numId w:val="6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44</w:t>
      </w:r>
    </w:p>
    <w:p w:rsidR="00181617" w:rsidRPr="00D60CAD" w:rsidRDefault="00181617" w:rsidP="0018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87C4"/>
          <w:sz w:val="24"/>
          <w:szCs w:val="24"/>
          <w:lang w:eastAsia="ru-RU"/>
        </w:rPr>
      </w:pPr>
      <w:hyperlink r:id="rId31" w:tgtFrame="_blank" w:tooltip="Текст для представления школы" w:history="1"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Те</w:t>
        </w:r>
        <w:proofErr w:type="gramStart"/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кст дл</w:t>
        </w:r>
        <w:proofErr w:type="gramEnd"/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я представления школы</w:t>
        </w:r>
      </w:hyperlink>
    </w:p>
    <w:p w:rsidR="00181617" w:rsidRPr="00D60CAD" w:rsidRDefault="00181617" w:rsidP="008A7E79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19.12.2019</w:t>
      </w:r>
    </w:p>
    <w:p w:rsidR="00181617" w:rsidRPr="00D60CAD" w:rsidRDefault="00181617" w:rsidP="00181617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8A7E79">
      <w:pPr>
        <w:numPr>
          <w:ilvl w:val="0"/>
          <w:numId w:val="6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86</w:t>
      </w:r>
    </w:p>
    <w:p w:rsidR="00181617" w:rsidRPr="00D60CAD" w:rsidRDefault="00181617" w:rsidP="0018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87C4"/>
          <w:sz w:val="24"/>
          <w:szCs w:val="24"/>
          <w:lang w:eastAsia="ru-RU"/>
        </w:rPr>
      </w:pPr>
      <w:hyperlink r:id="rId32" w:tgtFrame="_blank" w:tooltip="Документ План- сетка воспитательной деятельности ОУ" w:history="1"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Документ Пла</w:t>
        </w:r>
        <w:proofErr w:type="gramStart"/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н-</w:t>
        </w:r>
        <w:proofErr w:type="gramEnd"/>
        <w:r w:rsidRPr="00D60CA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 xml:space="preserve"> сетка воспитательной деятельности ОУ</w:t>
        </w:r>
      </w:hyperlink>
    </w:p>
    <w:p w:rsidR="00181617" w:rsidRPr="00D60CAD" w:rsidRDefault="00181617" w:rsidP="008A7E79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19.12.2019</w:t>
      </w:r>
    </w:p>
    <w:p w:rsidR="00181617" w:rsidRPr="00D60CAD" w:rsidRDefault="00181617" w:rsidP="00181617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1617" w:rsidRPr="00D60CAD" w:rsidRDefault="00181617" w:rsidP="008A7E79">
      <w:pPr>
        <w:numPr>
          <w:ilvl w:val="0"/>
          <w:numId w:val="6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28</w:t>
      </w: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нашли то что искали?</w:t>
      </w:r>
    </w:p>
    <w:p w:rsidR="00181617" w:rsidRPr="00D60CAD" w:rsidRDefault="00181617" w:rsidP="0018161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3" w:history="1">
        <w:r w:rsidRPr="00D60CAD">
          <w:rPr>
            <w:rFonts w:ascii="Arial" w:eastAsia="Times New Roman" w:hAnsi="Arial" w:cs="Arial"/>
            <w:color w:val="555555"/>
            <w:sz w:val="24"/>
            <w:szCs w:val="24"/>
            <w:u w:val="single"/>
            <w:lang w:eastAsia="ru-RU"/>
          </w:rPr>
          <w:t>Воспользуйтесь поиском по нашей базе из</w:t>
        </w:r>
        <w:r w:rsidRPr="00D60CAD">
          <w:rPr>
            <w:rFonts w:ascii="Arial" w:eastAsia="Times New Roman" w:hAnsi="Arial" w:cs="Arial"/>
            <w:color w:val="555555"/>
            <w:sz w:val="24"/>
            <w:szCs w:val="24"/>
            <w:u w:val="single"/>
            <w:lang w:eastAsia="ru-RU"/>
          </w:rPr>
          <w:br/>
          <w:t>4897611 материалов.</w:t>
        </w:r>
        <w:r w:rsidRPr="00D60CAD">
          <w:rPr>
            <w:rFonts w:ascii="Arial" w:eastAsia="Times New Roman" w:hAnsi="Arial" w:cs="Arial"/>
            <w:noProof/>
            <w:color w:val="555555"/>
            <w:sz w:val="24"/>
            <w:szCs w:val="24"/>
            <w:lang w:eastAsia="ru-RU"/>
          </w:rPr>
          <mc:AlternateContent>
            <mc:Choice Requires="wps">
              <w:drawing>
                <wp:inline distT="0" distB="0" distL="0" distR="0" wp14:anchorId="1629B1D8" wp14:editId="5898579A">
                  <wp:extent cx="304800" cy="304800"/>
                  <wp:effectExtent l="0" t="0" r="0" b="0"/>
                  <wp:docPr id="1" name="AutoShape 3" descr="https://cdn.infourok.ru/1i4/703f607f/img/library/next.sv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3" o:spid="_x0000_s1026" alt="Описание: https://cdn.infourok.ru/1i4/703f607f/img/library/next.svg" href="https://infourok.ru/bibliote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181617" w:rsidRPr="00D60CAD" w:rsidRDefault="00181617" w:rsidP="0018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будут интересны эти курсы:</w:t>
      </w:r>
    </w:p>
    <w:p w:rsidR="00181617" w:rsidRPr="00D60CAD" w:rsidRDefault="00181617" w:rsidP="0018161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4" w:history="1">
        <w:proofErr w:type="gramStart"/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>Курс повышения квалификации «Менеджмент в образовании»</w:t>
        </w:r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br/>
        </w:r>
      </w:hyperlink>
      <w:hyperlink r:id="rId35" w:history="1"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>Курс профессиональной переподготовки «Организация образовательного процесса для обучающихся с ограниченными возможностями здоровья»</w:t>
        </w:r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br/>
        </w:r>
      </w:hyperlink>
      <w:hyperlink r:id="rId36" w:history="1"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>Курс повышения квалификации «Особенности создания фонда оценочных средств и организация контроля знаний обучающихся в тестовой форме с учетом требований ФГОС»</w:t>
        </w:r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br/>
        </w:r>
      </w:hyperlink>
      <w:hyperlink r:id="rId37" w:history="1"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>Курс повышения квалификации «Тайм-менеджмент - персональная эффективность преподавателя»</w:t>
        </w:r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br/>
        </w:r>
      </w:hyperlink>
      <w:hyperlink r:id="rId38" w:history="1"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>Курс повышения квалификации «Менеджмент и маркетинг образовательного учреждения»</w:t>
        </w:r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br/>
        </w:r>
      </w:hyperlink>
      <w:hyperlink r:id="rId39" w:history="1"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>Курс повышения квалификации «Содержательные аспекты профессионального и</w:t>
        </w:r>
        <w:proofErr w:type="gramEnd"/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 xml:space="preserve"> </w:t>
        </w:r>
        <w:proofErr w:type="gramStart"/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>личностного развития педагогических работников в рамках реализации профессионального стандарта»</w:t>
        </w:r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br/>
        </w:r>
      </w:hyperlink>
      <w:hyperlink r:id="rId40" w:history="1"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>Курс повышения квалификации «Современный менеджмент образовательной организации в условиях реализации ФГОС СПО по ТОП-50»</w:t>
        </w:r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br/>
        </w:r>
      </w:hyperlink>
      <w:hyperlink r:id="rId41" w:history="1"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>Курс повышения квалификации «Стратегическое планирование в образовательной организации»</w:t>
        </w:r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br/>
        </w:r>
      </w:hyperlink>
      <w:hyperlink r:id="rId42" w:history="1"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>Курс повышения квалификации «Особенности управления бизнес-процессами в практике образовательных организаций»</w:t>
        </w:r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br/>
        </w:r>
      </w:hyperlink>
      <w:hyperlink r:id="rId43" w:history="1"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>Курс повышения квалификации «Применение современных педагогических технологий в образовательном процессе в условиях реализации ФГОС»</w:t>
        </w:r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br/>
        </w:r>
      </w:hyperlink>
      <w:hyperlink r:id="rId44" w:history="1"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>Курс профессиональной переподготовки «Управление процессом</w:t>
        </w:r>
        <w:proofErr w:type="gramEnd"/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 xml:space="preserve"> финансового планирования и консультирования в </w:t>
        </w:r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lastRenderedPageBreak/>
          <w:t>образовательной организации»</w:t>
        </w:r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br/>
        </w:r>
      </w:hyperlink>
      <w:hyperlink r:id="rId45" w:history="1"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>Курс повышения квалификации «Правовые аспекты деятельности образовательной организации»</w:t>
        </w:r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br/>
        </w:r>
      </w:hyperlink>
      <w:hyperlink r:id="rId46" w:history="1">
        <w:r w:rsidRPr="00D60CAD">
          <w:rPr>
            <w:rFonts w:ascii="Arial" w:eastAsia="Times New Roman" w:hAnsi="Arial" w:cs="Arial"/>
            <w:color w:val="0046B1"/>
            <w:sz w:val="24"/>
            <w:szCs w:val="24"/>
            <w:lang w:eastAsia="ru-RU"/>
          </w:rPr>
          <w:t>Курс профессиональной переподготовки «Формирование системы управления качеством учреждений профессионального образования»</w:t>
        </w:r>
        <w:r w:rsidRPr="00D60CAD">
          <w:rPr>
            <w:rFonts w:ascii="Arial" w:eastAsia="Times New Roman" w:hAnsi="Arial" w:cs="Arial"/>
            <w:color w:val="0046B1"/>
            <w:sz w:val="24"/>
            <w:szCs w:val="24"/>
            <w:lang w:eastAsia="ru-RU"/>
          </w:rPr>
          <w:br/>
        </w:r>
      </w:hyperlink>
      <w:hyperlink r:id="rId47" w:history="1"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>Курс повышения квалификации «Использование PR технологий в практике образовательных организаций»</w:t>
        </w:r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br/>
        </w:r>
      </w:hyperlink>
      <w:hyperlink r:id="rId48" w:history="1">
        <w:r w:rsidRPr="00D60CAD">
          <w:rPr>
            <w:rFonts w:ascii="Arial" w:eastAsia="Times New Roman" w:hAnsi="Arial" w:cs="Arial"/>
            <w:color w:val="0E75AF"/>
            <w:sz w:val="24"/>
            <w:szCs w:val="24"/>
            <w:lang w:eastAsia="ru-RU"/>
          </w:rPr>
          <w:t>Курс повышения квалификации «Экономическое планирование деятельности образовательной организации»</w:t>
        </w:r>
      </w:hyperlink>
    </w:p>
    <w:p w:rsidR="00FF0561" w:rsidRPr="00D60CAD" w:rsidRDefault="00FF0561">
      <w:pPr>
        <w:rPr>
          <w:sz w:val="24"/>
          <w:szCs w:val="24"/>
        </w:rPr>
      </w:pPr>
    </w:p>
    <w:sectPr w:rsidR="00FF0561" w:rsidRPr="00D60CAD" w:rsidSect="00D60C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260"/>
    <w:multiLevelType w:val="multilevel"/>
    <w:tmpl w:val="AE70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A5D43"/>
    <w:multiLevelType w:val="multilevel"/>
    <w:tmpl w:val="3C54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A24F6"/>
    <w:multiLevelType w:val="multilevel"/>
    <w:tmpl w:val="3E52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548E7"/>
    <w:multiLevelType w:val="multilevel"/>
    <w:tmpl w:val="14E0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33C83"/>
    <w:multiLevelType w:val="multilevel"/>
    <w:tmpl w:val="3AD6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B089B"/>
    <w:multiLevelType w:val="multilevel"/>
    <w:tmpl w:val="B44C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B55702"/>
    <w:multiLevelType w:val="multilevel"/>
    <w:tmpl w:val="753E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024E9"/>
    <w:multiLevelType w:val="multilevel"/>
    <w:tmpl w:val="5DCC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F14164"/>
    <w:multiLevelType w:val="multilevel"/>
    <w:tmpl w:val="BB2626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7516B"/>
    <w:multiLevelType w:val="multilevel"/>
    <w:tmpl w:val="5E52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077DC"/>
    <w:multiLevelType w:val="multilevel"/>
    <w:tmpl w:val="1D12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5C0DEA"/>
    <w:multiLevelType w:val="multilevel"/>
    <w:tmpl w:val="E67C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3B0E19"/>
    <w:multiLevelType w:val="multilevel"/>
    <w:tmpl w:val="2D82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B41E16"/>
    <w:multiLevelType w:val="multilevel"/>
    <w:tmpl w:val="C03E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7A38D8"/>
    <w:multiLevelType w:val="multilevel"/>
    <w:tmpl w:val="FCB6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4647F8"/>
    <w:multiLevelType w:val="multilevel"/>
    <w:tmpl w:val="74A2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680505"/>
    <w:multiLevelType w:val="multilevel"/>
    <w:tmpl w:val="6782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761FFD"/>
    <w:multiLevelType w:val="multilevel"/>
    <w:tmpl w:val="C77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AE363A"/>
    <w:multiLevelType w:val="multilevel"/>
    <w:tmpl w:val="3C4819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A86794"/>
    <w:multiLevelType w:val="multilevel"/>
    <w:tmpl w:val="DD0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8503BE"/>
    <w:multiLevelType w:val="multilevel"/>
    <w:tmpl w:val="58CE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F53268"/>
    <w:multiLevelType w:val="multilevel"/>
    <w:tmpl w:val="0A92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D139C8"/>
    <w:multiLevelType w:val="multilevel"/>
    <w:tmpl w:val="E21250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1A10FE"/>
    <w:multiLevelType w:val="multilevel"/>
    <w:tmpl w:val="495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457AE4"/>
    <w:multiLevelType w:val="multilevel"/>
    <w:tmpl w:val="B92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141A9D"/>
    <w:multiLevelType w:val="multilevel"/>
    <w:tmpl w:val="786C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76D2D15"/>
    <w:multiLevelType w:val="multilevel"/>
    <w:tmpl w:val="7384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017B82"/>
    <w:multiLevelType w:val="multilevel"/>
    <w:tmpl w:val="FDB8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85248E"/>
    <w:multiLevelType w:val="multilevel"/>
    <w:tmpl w:val="14F8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952420"/>
    <w:multiLevelType w:val="multilevel"/>
    <w:tmpl w:val="1B02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124A20"/>
    <w:multiLevelType w:val="multilevel"/>
    <w:tmpl w:val="E958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270145"/>
    <w:multiLevelType w:val="multilevel"/>
    <w:tmpl w:val="D15A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DB481B"/>
    <w:multiLevelType w:val="multilevel"/>
    <w:tmpl w:val="E2FEC8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>
    <w:nsid w:val="2CBA1E9B"/>
    <w:multiLevelType w:val="multilevel"/>
    <w:tmpl w:val="BCF2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BE14AF"/>
    <w:multiLevelType w:val="multilevel"/>
    <w:tmpl w:val="78FA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D66401"/>
    <w:multiLevelType w:val="multilevel"/>
    <w:tmpl w:val="92601A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8633FE"/>
    <w:multiLevelType w:val="multilevel"/>
    <w:tmpl w:val="8B76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442F7D"/>
    <w:multiLevelType w:val="multilevel"/>
    <w:tmpl w:val="0268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2ED6416"/>
    <w:multiLevelType w:val="multilevel"/>
    <w:tmpl w:val="F5CE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8CD426B"/>
    <w:multiLevelType w:val="multilevel"/>
    <w:tmpl w:val="8E92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7B50FB"/>
    <w:multiLevelType w:val="multilevel"/>
    <w:tmpl w:val="F36A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BB6848"/>
    <w:multiLevelType w:val="multilevel"/>
    <w:tmpl w:val="CFC6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305E5B"/>
    <w:multiLevelType w:val="multilevel"/>
    <w:tmpl w:val="1CE6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D6B7BA9"/>
    <w:multiLevelType w:val="multilevel"/>
    <w:tmpl w:val="BD30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966756"/>
    <w:multiLevelType w:val="multilevel"/>
    <w:tmpl w:val="3E8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F72FBF"/>
    <w:multiLevelType w:val="multilevel"/>
    <w:tmpl w:val="C718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17E3FC1"/>
    <w:multiLevelType w:val="multilevel"/>
    <w:tmpl w:val="356E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5964D55"/>
    <w:multiLevelType w:val="multilevel"/>
    <w:tmpl w:val="10D8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E875E4"/>
    <w:multiLevelType w:val="multilevel"/>
    <w:tmpl w:val="E27C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74C7CE6"/>
    <w:multiLevelType w:val="multilevel"/>
    <w:tmpl w:val="9CAA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2C00D7"/>
    <w:multiLevelType w:val="multilevel"/>
    <w:tmpl w:val="AE64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63A2FC6"/>
    <w:multiLevelType w:val="multilevel"/>
    <w:tmpl w:val="E17E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EA08E7"/>
    <w:multiLevelType w:val="multilevel"/>
    <w:tmpl w:val="9380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201F6F"/>
    <w:multiLevelType w:val="multilevel"/>
    <w:tmpl w:val="3B0C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403A7C"/>
    <w:multiLevelType w:val="multilevel"/>
    <w:tmpl w:val="F11A1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FA002F"/>
    <w:multiLevelType w:val="multilevel"/>
    <w:tmpl w:val="8B14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F190F48"/>
    <w:multiLevelType w:val="multilevel"/>
    <w:tmpl w:val="D9FA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7451820"/>
    <w:multiLevelType w:val="multilevel"/>
    <w:tmpl w:val="899A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01356E"/>
    <w:multiLevelType w:val="multilevel"/>
    <w:tmpl w:val="D9E4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85F5171"/>
    <w:multiLevelType w:val="multilevel"/>
    <w:tmpl w:val="292A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A1C065D"/>
    <w:multiLevelType w:val="multilevel"/>
    <w:tmpl w:val="A494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955C1A"/>
    <w:multiLevelType w:val="multilevel"/>
    <w:tmpl w:val="202C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865DAF"/>
    <w:multiLevelType w:val="multilevel"/>
    <w:tmpl w:val="B8C8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F014FEC"/>
    <w:multiLevelType w:val="multilevel"/>
    <w:tmpl w:val="A81E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D73E30"/>
    <w:multiLevelType w:val="multilevel"/>
    <w:tmpl w:val="D2A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13B43ED"/>
    <w:multiLevelType w:val="multilevel"/>
    <w:tmpl w:val="5290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DA0B47"/>
    <w:multiLevelType w:val="multilevel"/>
    <w:tmpl w:val="9176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8814A43"/>
    <w:multiLevelType w:val="multilevel"/>
    <w:tmpl w:val="7668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E54765"/>
    <w:multiLevelType w:val="multilevel"/>
    <w:tmpl w:val="4A82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7"/>
  </w:num>
  <w:num w:numId="3">
    <w:abstractNumId w:val="4"/>
  </w:num>
  <w:num w:numId="4">
    <w:abstractNumId w:val="57"/>
  </w:num>
  <w:num w:numId="5">
    <w:abstractNumId w:val="63"/>
  </w:num>
  <w:num w:numId="6">
    <w:abstractNumId w:val="36"/>
  </w:num>
  <w:num w:numId="7">
    <w:abstractNumId w:val="38"/>
  </w:num>
  <w:num w:numId="8">
    <w:abstractNumId w:val="43"/>
  </w:num>
  <w:num w:numId="9">
    <w:abstractNumId w:val="51"/>
  </w:num>
  <w:num w:numId="10">
    <w:abstractNumId w:val="50"/>
  </w:num>
  <w:num w:numId="11">
    <w:abstractNumId w:val="65"/>
  </w:num>
  <w:num w:numId="12">
    <w:abstractNumId w:val="34"/>
  </w:num>
  <w:num w:numId="13">
    <w:abstractNumId w:val="49"/>
  </w:num>
  <w:num w:numId="14">
    <w:abstractNumId w:val="40"/>
  </w:num>
  <w:num w:numId="15">
    <w:abstractNumId w:val="67"/>
  </w:num>
  <w:num w:numId="16">
    <w:abstractNumId w:val="30"/>
  </w:num>
  <w:num w:numId="17">
    <w:abstractNumId w:val="60"/>
  </w:num>
  <w:num w:numId="18">
    <w:abstractNumId w:val="68"/>
  </w:num>
  <w:num w:numId="19">
    <w:abstractNumId w:val="54"/>
  </w:num>
  <w:num w:numId="20">
    <w:abstractNumId w:val="41"/>
  </w:num>
  <w:num w:numId="21">
    <w:abstractNumId w:val="1"/>
  </w:num>
  <w:num w:numId="22">
    <w:abstractNumId w:val="17"/>
  </w:num>
  <w:num w:numId="23">
    <w:abstractNumId w:val="16"/>
  </w:num>
  <w:num w:numId="24">
    <w:abstractNumId w:val="3"/>
  </w:num>
  <w:num w:numId="25">
    <w:abstractNumId w:val="48"/>
  </w:num>
  <w:num w:numId="26">
    <w:abstractNumId w:val="45"/>
  </w:num>
  <w:num w:numId="27">
    <w:abstractNumId w:val="8"/>
  </w:num>
  <w:num w:numId="28">
    <w:abstractNumId w:val="5"/>
  </w:num>
  <w:num w:numId="29">
    <w:abstractNumId w:val="62"/>
  </w:num>
  <w:num w:numId="30">
    <w:abstractNumId w:val="59"/>
  </w:num>
  <w:num w:numId="31">
    <w:abstractNumId w:val="21"/>
  </w:num>
  <w:num w:numId="32">
    <w:abstractNumId w:val="13"/>
  </w:num>
  <w:num w:numId="33">
    <w:abstractNumId w:val="47"/>
  </w:num>
  <w:num w:numId="34">
    <w:abstractNumId w:val="27"/>
  </w:num>
  <w:num w:numId="35">
    <w:abstractNumId w:val="58"/>
  </w:num>
  <w:num w:numId="36">
    <w:abstractNumId w:val="12"/>
  </w:num>
  <w:num w:numId="37">
    <w:abstractNumId w:val="23"/>
  </w:num>
  <w:num w:numId="38">
    <w:abstractNumId w:val="10"/>
  </w:num>
  <w:num w:numId="39">
    <w:abstractNumId w:val="26"/>
  </w:num>
  <w:num w:numId="40">
    <w:abstractNumId w:val="28"/>
  </w:num>
  <w:num w:numId="41">
    <w:abstractNumId w:val="35"/>
  </w:num>
  <w:num w:numId="42">
    <w:abstractNumId w:val="52"/>
  </w:num>
  <w:num w:numId="43">
    <w:abstractNumId w:val="33"/>
  </w:num>
  <w:num w:numId="44">
    <w:abstractNumId w:val="18"/>
  </w:num>
  <w:num w:numId="45">
    <w:abstractNumId w:val="0"/>
  </w:num>
  <w:num w:numId="46">
    <w:abstractNumId w:val="31"/>
  </w:num>
  <w:num w:numId="47">
    <w:abstractNumId w:val="24"/>
  </w:num>
  <w:num w:numId="48">
    <w:abstractNumId w:val="19"/>
  </w:num>
  <w:num w:numId="49">
    <w:abstractNumId w:val="66"/>
  </w:num>
  <w:num w:numId="50">
    <w:abstractNumId w:val="61"/>
  </w:num>
  <w:num w:numId="51">
    <w:abstractNumId w:val="22"/>
  </w:num>
  <w:num w:numId="52">
    <w:abstractNumId w:val="14"/>
  </w:num>
  <w:num w:numId="53">
    <w:abstractNumId w:val="53"/>
  </w:num>
  <w:num w:numId="54">
    <w:abstractNumId w:val="15"/>
  </w:num>
  <w:num w:numId="55">
    <w:abstractNumId w:val="39"/>
  </w:num>
  <w:num w:numId="56">
    <w:abstractNumId w:val="2"/>
  </w:num>
  <w:num w:numId="57">
    <w:abstractNumId w:val="9"/>
  </w:num>
  <w:num w:numId="58">
    <w:abstractNumId w:val="56"/>
  </w:num>
  <w:num w:numId="59">
    <w:abstractNumId w:val="29"/>
  </w:num>
  <w:num w:numId="60">
    <w:abstractNumId w:val="11"/>
  </w:num>
  <w:num w:numId="61">
    <w:abstractNumId w:val="46"/>
  </w:num>
  <w:num w:numId="62">
    <w:abstractNumId w:val="6"/>
  </w:num>
  <w:num w:numId="63">
    <w:abstractNumId w:val="55"/>
  </w:num>
  <w:num w:numId="64">
    <w:abstractNumId w:val="42"/>
  </w:num>
  <w:num w:numId="65">
    <w:abstractNumId w:val="64"/>
  </w:num>
  <w:num w:numId="66">
    <w:abstractNumId w:val="25"/>
  </w:num>
  <w:num w:numId="67">
    <w:abstractNumId w:val="20"/>
  </w:num>
  <w:num w:numId="68">
    <w:abstractNumId w:val="44"/>
  </w:num>
  <w:num w:numId="69">
    <w:abstractNumId w:val="3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F"/>
    <w:rsid w:val="000C20BF"/>
    <w:rsid w:val="00181617"/>
    <w:rsid w:val="004854FE"/>
    <w:rsid w:val="00740B01"/>
    <w:rsid w:val="008A7E79"/>
    <w:rsid w:val="0095464F"/>
    <w:rsid w:val="00C42BF5"/>
    <w:rsid w:val="00D60CAD"/>
    <w:rsid w:val="00EA0516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1617"/>
  </w:style>
  <w:style w:type="paragraph" w:styleId="a3">
    <w:name w:val="Normal (Web)"/>
    <w:basedOn w:val="a"/>
    <w:uiPriority w:val="99"/>
    <w:semiHidden/>
    <w:unhideWhenUsed/>
    <w:rsid w:val="001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181617"/>
  </w:style>
  <w:style w:type="character" w:customStyle="1" w:styleId="dg-libraryrate--title">
    <w:name w:val="dg-library__rate--title"/>
    <w:basedOn w:val="a0"/>
    <w:rsid w:val="00181617"/>
  </w:style>
  <w:style w:type="character" w:customStyle="1" w:styleId="dg-libraryrate--number">
    <w:name w:val="dg-library__rate--number"/>
    <w:basedOn w:val="a0"/>
    <w:rsid w:val="00181617"/>
  </w:style>
  <w:style w:type="character" w:styleId="a4">
    <w:name w:val="Hyperlink"/>
    <w:basedOn w:val="a0"/>
    <w:uiPriority w:val="99"/>
    <w:semiHidden/>
    <w:unhideWhenUsed/>
    <w:rsid w:val="001816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1617"/>
    <w:rPr>
      <w:color w:val="800080"/>
      <w:u w:val="single"/>
    </w:rPr>
  </w:style>
  <w:style w:type="character" w:customStyle="1" w:styleId="iu-subject2price">
    <w:name w:val="iu-subject2__price"/>
    <w:basedOn w:val="a0"/>
    <w:rsid w:val="00181617"/>
  </w:style>
  <w:style w:type="character" w:customStyle="1" w:styleId="iu-subject2title">
    <w:name w:val="iu-subject2__title"/>
    <w:basedOn w:val="a0"/>
    <w:rsid w:val="00181617"/>
  </w:style>
  <w:style w:type="character" w:customStyle="1" w:styleId="iu-subject2subtitle">
    <w:name w:val="iu-subject2__subtitle"/>
    <w:basedOn w:val="a0"/>
    <w:rsid w:val="00181617"/>
  </w:style>
  <w:style w:type="character" w:customStyle="1" w:styleId="iu-subject2btn">
    <w:name w:val="iu-subject2__btn"/>
    <w:basedOn w:val="a0"/>
    <w:rsid w:val="00181617"/>
  </w:style>
  <w:style w:type="character" w:customStyle="1" w:styleId="conf-30reg">
    <w:name w:val="conf-30__reg"/>
    <w:basedOn w:val="a0"/>
    <w:rsid w:val="00181617"/>
  </w:style>
  <w:style w:type="paragraph" w:customStyle="1" w:styleId="conf-30title">
    <w:name w:val="conf-30__title"/>
    <w:basedOn w:val="a"/>
    <w:rsid w:val="001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30date">
    <w:name w:val="conf-30__date"/>
    <w:basedOn w:val="a"/>
    <w:rsid w:val="001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30item">
    <w:name w:val="conf-30__item"/>
    <w:basedOn w:val="a"/>
    <w:rsid w:val="001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30btn">
    <w:name w:val="conf-30__btn"/>
    <w:basedOn w:val="a0"/>
    <w:rsid w:val="001816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16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16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16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16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181617"/>
  </w:style>
  <w:style w:type="paragraph" w:customStyle="1" w:styleId="v-library-new-title">
    <w:name w:val="v-library-new-title"/>
    <w:basedOn w:val="a"/>
    <w:rsid w:val="001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4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1617"/>
  </w:style>
  <w:style w:type="paragraph" w:styleId="a3">
    <w:name w:val="Normal (Web)"/>
    <w:basedOn w:val="a"/>
    <w:uiPriority w:val="99"/>
    <w:semiHidden/>
    <w:unhideWhenUsed/>
    <w:rsid w:val="001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181617"/>
  </w:style>
  <w:style w:type="character" w:customStyle="1" w:styleId="dg-libraryrate--title">
    <w:name w:val="dg-library__rate--title"/>
    <w:basedOn w:val="a0"/>
    <w:rsid w:val="00181617"/>
  </w:style>
  <w:style w:type="character" w:customStyle="1" w:styleId="dg-libraryrate--number">
    <w:name w:val="dg-library__rate--number"/>
    <w:basedOn w:val="a0"/>
    <w:rsid w:val="00181617"/>
  </w:style>
  <w:style w:type="character" w:styleId="a4">
    <w:name w:val="Hyperlink"/>
    <w:basedOn w:val="a0"/>
    <w:uiPriority w:val="99"/>
    <w:semiHidden/>
    <w:unhideWhenUsed/>
    <w:rsid w:val="001816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1617"/>
    <w:rPr>
      <w:color w:val="800080"/>
      <w:u w:val="single"/>
    </w:rPr>
  </w:style>
  <w:style w:type="character" w:customStyle="1" w:styleId="iu-subject2price">
    <w:name w:val="iu-subject2__price"/>
    <w:basedOn w:val="a0"/>
    <w:rsid w:val="00181617"/>
  </w:style>
  <w:style w:type="character" w:customStyle="1" w:styleId="iu-subject2title">
    <w:name w:val="iu-subject2__title"/>
    <w:basedOn w:val="a0"/>
    <w:rsid w:val="00181617"/>
  </w:style>
  <w:style w:type="character" w:customStyle="1" w:styleId="iu-subject2subtitle">
    <w:name w:val="iu-subject2__subtitle"/>
    <w:basedOn w:val="a0"/>
    <w:rsid w:val="00181617"/>
  </w:style>
  <w:style w:type="character" w:customStyle="1" w:styleId="iu-subject2btn">
    <w:name w:val="iu-subject2__btn"/>
    <w:basedOn w:val="a0"/>
    <w:rsid w:val="00181617"/>
  </w:style>
  <w:style w:type="character" w:customStyle="1" w:styleId="conf-30reg">
    <w:name w:val="conf-30__reg"/>
    <w:basedOn w:val="a0"/>
    <w:rsid w:val="00181617"/>
  </w:style>
  <w:style w:type="paragraph" w:customStyle="1" w:styleId="conf-30title">
    <w:name w:val="conf-30__title"/>
    <w:basedOn w:val="a"/>
    <w:rsid w:val="001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30date">
    <w:name w:val="conf-30__date"/>
    <w:basedOn w:val="a"/>
    <w:rsid w:val="001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30item">
    <w:name w:val="conf-30__item"/>
    <w:basedOn w:val="a"/>
    <w:rsid w:val="001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30btn">
    <w:name w:val="conf-30__btn"/>
    <w:basedOn w:val="a0"/>
    <w:rsid w:val="001816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16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16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16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16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181617"/>
  </w:style>
  <w:style w:type="paragraph" w:customStyle="1" w:styleId="v-library-new-title">
    <w:name w:val="v-library-new-title"/>
    <w:basedOn w:val="a"/>
    <w:rsid w:val="001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4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7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498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31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31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3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5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78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764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4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29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42742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1300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9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4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466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10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68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593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760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0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313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240410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433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012341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6949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9200959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97038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3107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5295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804005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97480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3751604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302136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802767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10401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444350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859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EAEAEA"/>
                        <w:left w:val="single" w:sz="6" w:space="9" w:color="EAEAEA"/>
                        <w:bottom w:val="single" w:sz="6" w:space="9" w:color="EAEAEA"/>
                        <w:right w:val="single" w:sz="6" w:space="9" w:color="EAEAEA"/>
                      </w:divBdr>
                    </w:div>
                  </w:divsChild>
                </w:div>
              </w:divsChild>
            </w:div>
          </w:divsChild>
        </w:div>
        <w:div w:id="1244224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hyperlink" Target="https://infourok.ru/pedagogicheskiy-sovet-realizaciya-kompetentnostnogo-podhoda-v-obrazovatelnom-processe-4015085.html" TargetMode="External"/><Relationship Id="rId39" Type="http://schemas.openxmlformats.org/officeDocument/2006/relationships/hyperlink" Target="https://infourok.ru/kursy/soderzhatelnye-aspekty-professionalnogo-i-lichnostnogo-razvitiya-pedagogicheskih-rabotnikov-v-ramkah-realizacii-professionalnogo-standarta?utm_source=biblioteka;utm_medium=sidebar_right;utm_campaign=kurs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infourok.ru/kursy/menedzhment-v-obrazovanii?utm_source=biblioteka;utm_medium=sidebar_right;utm_campaign=kursy" TargetMode="External"/><Relationship Id="rId42" Type="http://schemas.openxmlformats.org/officeDocument/2006/relationships/hyperlink" Target="https://infourok.ru/kursy/osobennosti-upravleniya-biznes-processami-v-praktike-obrazovatelnyh-organizacij?utm_source=biblioteka;utm_medium=sidebar_right;utm_campaign=kursy" TargetMode="External"/><Relationship Id="rId47" Type="http://schemas.openxmlformats.org/officeDocument/2006/relationships/hyperlink" Target="https://infourok.ru/kursy/ispolzovanie-pr-tehnologij-v-praktike-obrazovatelnyh-organizacij?utm_source=biblioteka;utm_medium=sidebar_right;utm_campaign=kursy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iu.ru/?utm_source=infourok&amp;utm_medium=banner&amp;utm_campaign=medium&amp;utm_content=233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hyperlink" Target="https://infourok.ru/sistema-proforientacionnoy-raboti-v-uchrezhdenii-spo-4015257.html" TargetMode="External"/><Relationship Id="rId33" Type="http://schemas.openxmlformats.org/officeDocument/2006/relationships/hyperlink" Target="https://infourok.ru/biblioteka" TargetMode="External"/><Relationship Id="rId38" Type="http://schemas.openxmlformats.org/officeDocument/2006/relationships/hyperlink" Target="https://infourok.ru/kursy/menedzhment-i-marketing-obrazovatelnogo-uchrezhdeniya?utm_source=biblioteka;utm_medium=sidebar_right;utm_campaign=kursy" TargetMode="External"/><Relationship Id="rId46" Type="http://schemas.openxmlformats.org/officeDocument/2006/relationships/hyperlink" Target="https://infourok.ru/kursy/formirovanie-sistemy-upravleniya-kachestvom-uchrezhdenij-professionalnogo-obrazovaniya?utm_source=biblioteka;utm_medium=sidebar_right;utm_campaign=kursy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hyperlink" Target="https://infourok.ru/user/urlapova-yuliya-vladimirovna" TargetMode="External"/><Relationship Id="rId29" Type="http://schemas.openxmlformats.org/officeDocument/2006/relationships/hyperlink" Target="https://infourok.ru/statya-na-temu-tehnologiya-lichnostno-orientirovannogo-obucheniya-i-vospitaniya-4014422.html" TargetMode="External"/><Relationship Id="rId41" Type="http://schemas.openxmlformats.org/officeDocument/2006/relationships/hyperlink" Target="https://infourok.ru/kursy/strategicheskoe-planirovanie-v-obrazovatelnoj-organizacii?utm_source=biblioteka;utm_medium=sidebar_right;utm_campaign=kursy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image" Target="media/image2.wmf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infourok.ru/dokument-plan-setka-vospitatelnoy-deyatelnosti-ou-4014323.html" TargetMode="External"/><Relationship Id="rId37" Type="http://schemas.openxmlformats.org/officeDocument/2006/relationships/hyperlink" Target="https://infourok.ru/kursy/tajm-menedzhment-personalnaya-effektivnost-prepodavatelya?utm_source=biblioteka;utm_medium=sidebar_right;utm_campaign=kursy" TargetMode="External"/><Relationship Id="rId40" Type="http://schemas.openxmlformats.org/officeDocument/2006/relationships/hyperlink" Target="https://infourok.ru/kursy/sovremennyj-menedzhment-obrazovatelnoj-organizacii-v-usloviyah-realizacii-fgos-spo-po-top-50?utm_source=biblioteka;utm_medium=sidebar_right;utm_campaign=kursy" TargetMode="External"/><Relationship Id="rId45" Type="http://schemas.openxmlformats.org/officeDocument/2006/relationships/hyperlink" Target="https://infourok.ru/kursy/pravovye-aspekty-deyatelnosti-obrazovatelnoj-organizacii?utm_source=biblioteka;utm_medium=sidebar_right;utm_campaign=kurs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https://infourok.ru/biblioteka/type-60" TargetMode="External"/><Relationship Id="rId28" Type="http://schemas.openxmlformats.org/officeDocument/2006/relationships/hyperlink" Target="https://infourok.ru/analiz-klyuchevih-strategicheskih-kompetenciy-obrazovatelnoy-organizacii-4014770.html" TargetMode="External"/><Relationship Id="rId36" Type="http://schemas.openxmlformats.org/officeDocument/2006/relationships/hyperlink" Target="https://infourok.ru/kursy/osobennosti-sozdaniya-fonda-ocenochnyh-sredstv-i-organizaciya-kontrolya-znanij-obuchayushihsya-v-testovoj-forme-s-uchetom-trebovanij-fgos?utm_source=biblioteka;utm_medium=sidebar_right;utm_campaign=kursy" TargetMode="External"/><Relationship Id="rId49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infourok.ru/tekst-dlya-predstavleniya-shkoli-4014388.html" TargetMode="External"/><Relationship Id="rId44" Type="http://schemas.openxmlformats.org/officeDocument/2006/relationships/hyperlink" Target="https://infourok.ru/kursy/upravlenie-processom-finansovogo-planirovaniya-i-konsultirovaniya-v-obrazovatelnoj-organizacii?utm_source=biblioteka;utm_medium=sidebar_right;utm_campaign=kurs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hyperlink" Target="https://infourok.ru/biblioteka/direktoru-zavuchu" TargetMode="External"/><Relationship Id="rId27" Type="http://schemas.openxmlformats.org/officeDocument/2006/relationships/hyperlink" Target="https://infourok.ru/dokument-proekt-buduschee-nachinaetsya-segodnya-prezentaciya-4014773.html" TargetMode="External"/><Relationship Id="rId30" Type="http://schemas.openxmlformats.org/officeDocument/2006/relationships/hyperlink" Target="https://infourok.ru/statya-na-temu-tehnologiya-problemnogo-obucheniya-4014419.html" TargetMode="External"/><Relationship Id="rId35" Type="http://schemas.openxmlformats.org/officeDocument/2006/relationships/hyperlink" Target="https://infourok.ru/kursy/organizaciya-obrazovatelnogo-processa-dlya-obuchayushihsya-s-ogranichennymi-vozmozhnostyami-zdorovya?utm_source=biblioteka;utm_medium=sidebar_right;utm_campaign=kursy" TargetMode="External"/><Relationship Id="rId43" Type="http://schemas.openxmlformats.org/officeDocument/2006/relationships/hyperlink" Target="https://infourok.ru/kursy/primenenie-sovremennyh-pedagogicheskih-tehnologij-v-obrazovatelnom-processe-v-usloviyah-realizacii-fgos?utm_source=biblioteka;utm_medium=sidebar_right;utm_campaign=kursy" TargetMode="External"/><Relationship Id="rId48" Type="http://schemas.openxmlformats.org/officeDocument/2006/relationships/hyperlink" Target="https://infourok.ru/kursy/ekonomicheskoe-planirovanie-deyatelnosti-obrazovatelnoj-organizacii?utm_source=biblioteka;utm_medium=sidebar_right;utm_campaign=kursy" TargetMode="External"/><Relationship Id="rId8" Type="http://schemas.openxmlformats.org/officeDocument/2006/relationships/hyperlink" Target="https://infourok.ru/conference/30?utm_source=infourok&amp;utm_medium=banner&amp;utm_campaign=24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25</Pages>
  <Words>4724</Words>
  <Characters>26931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2021-02-21T10:42:00Z</dcterms:created>
  <dcterms:modified xsi:type="dcterms:W3CDTF">2021-02-21T12:03:00Z</dcterms:modified>
</cp:coreProperties>
</file>